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5F" w:rsidRPr="0094319B" w:rsidRDefault="0094319B" w:rsidP="0094319B">
      <w:pPr>
        <w:ind w:right="-40"/>
        <w:jc w:val="center"/>
        <w:rPr>
          <w:rFonts w:ascii="Verdana" w:hAnsi="Verdana" w:cs="Calibri"/>
          <w:b/>
          <w:sz w:val="22"/>
          <w:lang w:val="nl-NL"/>
        </w:rPr>
      </w:pPr>
      <w:r w:rsidRPr="0094319B">
        <w:rPr>
          <w:rFonts w:ascii="Verdana" w:hAnsi="Verdana" w:cs="Calibri"/>
          <w:b/>
          <w:sz w:val="22"/>
          <w:lang w:val="nl-NL"/>
        </w:rPr>
        <w:t>Traumagericht behandeling bij CPTSS:</w:t>
      </w:r>
    </w:p>
    <w:p w:rsidR="00584AEA" w:rsidRPr="00993EBB" w:rsidRDefault="00EB573B" w:rsidP="0094319B">
      <w:pPr>
        <w:ind w:left="20"/>
        <w:jc w:val="center"/>
        <w:rPr>
          <w:rFonts w:ascii="Verdana" w:hAnsi="Verdana" w:cs="Calibri"/>
          <w:b/>
          <w:sz w:val="20"/>
          <w:lang w:val="nl-NL"/>
        </w:rPr>
      </w:pPr>
      <w:r w:rsidRPr="00993EBB">
        <w:rPr>
          <w:rFonts w:ascii="Verdana" w:hAnsi="Verdana" w:cs="Calibri"/>
          <w:b/>
          <w:sz w:val="20"/>
          <w:lang w:val="nl-NL"/>
        </w:rPr>
        <w:t>O</w:t>
      </w:r>
      <w:r w:rsidR="00584AEA" w:rsidRPr="00993EBB">
        <w:rPr>
          <w:rFonts w:ascii="Verdana" w:hAnsi="Verdana" w:cs="Calibri"/>
          <w:b/>
          <w:sz w:val="20"/>
          <w:lang w:val="nl-NL"/>
        </w:rPr>
        <w:t xml:space="preserve">verzicht van het </w:t>
      </w:r>
      <w:r w:rsidR="000B012F" w:rsidRPr="00993EBB">
        <w:rPr>
          <w:rFonts w:ascii="Verdana" w:hAnsi="Verdana" w:cs="Calibri"/>
          <w:b/>
          <w:sz w:val="20"/>
          <w:lang w:val="nl-NL"/>
        </w:rPr>
        <w:t xml:space="preserve">didactisch </w:t>
      </w:r>
      <w:r w:rsidR="00584AEA" w:rsidRPr="00993EBB">
        <w:rPr>
          <w:rFonts w:ascii="Verdana" w:hAnsi="Verdana" w:cs="Calibri"/>
          <w:b/>
          <w:sz w:val="20"/>
          <w:lang w:val="nl-NL"/>
        </w:rPr>
        <w:t>programma</w:t>
      </w:r>
      <w:r w:rsidR="00697E18">
        <w:rPr>
          <w:rFonts w:ascii="Verdana" w:hAnsi="Verdana" w:cs="Calibri"/>
          <w:b/>
          <w:sz w:val="20"/>
          <w:lang w:val="nl-NL"/>
        </w:rPr>
        <w:t>, 8 september 2016</w:t>
      </w:r>
    </w:p>
    <w:p w:rsidR="00584AEA" w:rsidRPr="00C83ADC" w:rsidRDefault="00584AEA" w:rsidP="002A58E9">
      <w:pPr>
        <w:tabs>
          <w:tab w:val="left" w:pos="280"/>
        </w:tabs>
        <w:jc w:val="both"/>
        <w:rPr>
          <w:rFonts w:ascii="Verdana" w:hAnsi="Verdana" w:cs="Calibri"/>
          <w:i/>
          <w:sz w:val="20"/>
          <w:lang w:val="nl-NL"/>
        </w:rPr>
      </w:pPr>
    </w:p>
    <w:p w:rsidR="00CB49C1" w:rsidRPr="00993EBB" w:rsidRDefault="00CB49C1" w:rsidP="0038091D">
      <w:pPr>
        <w:tabs>
          <w:tab w:val="left" w:pos="280"/>
        </w:tabs>
        <w:jc w:val="both"/>
        <w:rPr>
          <w:rFonts w:ascii="Verdana" w:hAnsi="Verdana" w:cs="Calibri"/>
          <w:i/>
          <w:sz w:val="20"/>
          <w:lang w:val="nl-NL"/>
        </w:rPr>
      </w:pPr>
    </w:p>
    <w:p w:rsidR="00584AEA" w:rsidRPr="00730169" w:rsidRDefault="00705A25" w:rsidP="00730169">
      <w:pPr>
        <w:tabs>
          <w:tab w:val="left" w:pos="280"/>
        </w:tabs>
        <w:contextualSpacing/>
        <w:jc w:val="both"/>
        <w:rPr>
          <w:rFonts w:ascii="Verdana" w:hAnsi="Verdana" w:cs="Calibri"/>
          <w:sz w:val="20"/>
          <w:lang w:val="nl-NL"/>
        </w:rPr>
      </w:pPr>
      <w:r w:rsidRPr="00730169">
        <w:rPr>
          <w:rFonts w:ascii="Verdana" w:hAnsi="Verdana" w:cs="Calibri"/>
          <w:sz w:val="20"/>
          <w:lang w:val="nl-NL"/>
        </w:rPr>
        <w:t xml:space="preserve">• </w:t>
      </w:r>
      <w:r w:rsidR="00584AEA" w:rsidRPr="00730169">
        <w:rPr>
          <w:rFonts w:ascii="Verdana" w:hAnsi="Verdana" w:cs="Calibri"/>
          <w:sz w:val="20"/>
          <w:lang w:val="nl-NL"/>
        </w:rPr>
        <w:t>Algemene inleiding</w:t>
      </w:r>
      <w:r w:rsidR="00720EF3" w:rsidRPr="00730169">
        <w:rPr>
          <w:rFonts w:ascii="Verdana" w:hAnsi="Verdana" w:cs="Calibri"/>
          <w:sz w:val="20"/>
          <w:lang w:val="nl-NL"/>
        </w:rPr>
        <w:tab/>
      </w:r>
      <w:r w:rsidR="00720EF3" w:rsidRPr="00730169">
        <w:rPr>
          <w:rFonts w:ascii="Verdana" w:hAnsi="Verdana" w:cs="Calibri"/>
          <w:sz w:val="20"/>
          <w:lang w:val="nl-NL"/>
        </w:rPr>
        <w:tab/>
      </w:r>
      <w:r w:rsidR="00584AEA" w:rsidRPr="00730169">
        <w:rPr>
          <w:rFonts w:ascii="Verdana" w:hAnsi="Verdana" w:cs="Calibri"/>
          <w:sz w:val="20"/>
          <w:lang w:val="nl-NL"/>
        </w:rPr>
        <w:tab/>
      </w:r>
      <w:r w:rsidR="00584AEA" w:rsidRPr="00730169">
        <w:rPr>
          <w:rFonts w:ascii="Verdana" w:hAnsi="Verdana" w:cs="Calibri"/>
          <w:sz w:val="20"/>
          <w:lang w:val="nl-NL"/>
        </w:rPr>
        <w:tab/>
      </w:r>
      <w:r w:rsidR="00584AEA" w:rsidRPr="00730169">
        <w:rPr>
          <w:rFonts w:ascii="Verdana" w:hAnsi="Verdana" w:cs="Calibri"/>
          <w:sz w:val="20"/>
          <w:lang w:val="nl-NL"/>
        </w:rPr>
        <w:tab/>
        <w:t xml:space="preserve">  </w:t>
      </w:r>
      <w:r w:rsidR="002E5B34" w:rsidRPr="00730169">
        <w:rPr>
          <w:rFonts w:ascii="Verdana" w:hAnsi="Verdana" w:cs="Calibri"/>
          <w:sz w:val="20"/>
          <w:lang w:val="nl-NL"/>
        </w:rPr>
        <w:tab/>
      </w:r>
      <w:r w:rsidR="003477A4" w:rsidRPr="00730169">
        <w:rPr>
          <w:rFonts w:ascii="Verdana" w:hAnsi="Verdana" w:cs="Calibri"/>
          <w:sz w:val="20"/>
          <w:lang w:val="nl-NL"/>
        </w:rPr>
        <w:tab/>
      </w:r>
      <w:r w:rsidRPr="00730169">
        <w:rPr>
          <w:rFonts w:ascii="Verdana" w:hAnsi="Verdana" w:cs="Calibri"/>
          <w:sz w:val="20"/>
          <w:lang w:val="nl-NL"/>
        </w:rPr>
        <w:tab/>
      </w:r>
      <w:r w:rsidR="00FF7B99" w:rsidRPr="00730169">
        <w:rPr>
          <w:rFonts w:ascii="Verdana" w:hAnsi="Verdana" w:cs="Calibri"/>
          <w:sz w:val="20"/>
          <w:lang w:val="nl-NL"/>
        </w:rPr>
        <w:tab/>
      </w:r>
      <w:r w:rsidR="00697E18">
        <w:rPr>
          <w:rFonts w:ascii="Verdana" w:hAnsi="Verdana" w:cs="Calibri"/>
          <w:sz w:val="20"/>
          <w:lang w:val="nl-NL"/>
        </w:rPr>
        <w:t>13</w:t>
      </w:r>
      <w:r w:rsidR="00584AEA" w:rsidRPr="00730169">
        <w:rPr>
          <w:rFonts w:ascii="Verdana" w:hAnsi="Verdana" w:cs="Calibri"/>
          <w:sz w:val="20"/>
          <w:lang w:val="nl-NL"/>
        </w:rPr>
        <w:t>.</w:t>
      </w:r>
      <w:r w:rsidR="00697E18">
        <w:rPr>
          <w:rFonts w:ascii="Verdana" w:hAnsi="Verdana" w:cs="Calibri"/>
          <w:sz w:val="20"/>
          <w:lang w:val="nl-NL"/>
        </w:rPr>
        <w:t>00</w:t>
      </w:r>
      <w:r w:rsidR="00584AEA" w:rsidRPr="00730169">
        <w:rPr>
          <w:rFonts w:ascii="Verdana" w:hAnsi="Verdana" w:cs="Calibri"/>
          <w:sz w:val="20"/>
          <w:lang w:val="nl-NL"/>
        </w:rPr>
        <w:t xml:space="preserve"> uur</w:t>
      </w:r>
    </w:p>
    <w:p w:rsidR="00400A10" w:rsidRDefault="00400A10" w:rsidP="00730169">
      <w:pPr>
        <w:tabs>
          <w:tab w:val="left" w:pos="284"/>
          <w:tab w:val="left" w:pos="1701"/>
        </w:tabs>
        <w:autoSpaceDE w:val="0"/>
        <w:autoSpaceDN w:val="0"/>
        <w:adjustRightInd w:val="0"/>
        <w:contextualSpacing/>
        <w:jc w:val="both"/>
        <w:rPr>
          <w:rFonts w:ascii="Verdana" w:hAnsi="Verdana" w:cs="Times New Roman"/>
          <w:sz w:val="20"/>
          <w:lang w:val="nl-NL"/>
        </w:rPr>
      </w:pPr>
    </w:p>
    <w:p w:rsidR="00730169" w:rsidRPr="00730169" w:rsidRDefault="00730169" w:rsidP="00730169">
      <w:pPr>
        <w:tabs>
          <w:tab w:val="left" w:pos="284"/>
          <w:tab w:val="left" w:pos="1701"/>
        </w:tabs>
        <w:autoSpaceDE w:val="0"/>
        <w:autoSpaceDN w:val="0"/>
        <w:adjustRightInd w:val="0"/>
        <w:contextualSpacing/>
        <w:jc w:val="both"/>
        <w:rPr>
          <w:rFonts w:ascii="Verdana" w:hAnsi="Verdana" w:cs="Times New Roman"/>
          <w:sz w:val="20"/>
          <w:lang w:val="nl-NL"/>
        </w:rPr>
      </w:pPr>
      <w:r w:rsidRPr="00730169">
        <w:rPr>
          <w:rFonts w:ascii="Verdana" w:hAnsi="Verdana" w:cs="Times New Roman"/>
          <w:sz w:val="20"/>
          <w:lang w:val="nl-NL"/>
        </w:rPr>
        <w:t xml:space="preserve">De prevalentie van PTSS in Nederland wordt geschat op 7.4 % (De Vries &amp; Olff, 2009) en ongeveer 25 % van de patiënten met PTSS zou lijden aan Complexe PTSS (Wolf et al., 2014). In de klinische praktijk wordt voor de behandeling van deze patiëntengroep een expert richtlijn gevolgd, opgesteld door de </w:t>
      </w:r>
      <w:r w:rsidRPr="00730169">
        <w:rPr>
          <w:rFonts w:ascii="Verdana" w:hAnsi="Verdana" w:cs="Times New Roman"/>
          <w:i/>
          <w:sz w:val="20"/>
          <w:lang w:val="nl-NL"/>
        </w:rPr>
        <w:t>International Society for Traumatic Stress Studies</w:t>
      </w:r>
      <w:r w:rsidRPr="00730169">
        <w:rPr>
          <w:rFonts w:ascii="Verdana" w:hAnsi="Verdana" w:cs="Times New Roman"/>
          <w:sz w:val="20"/>
          <w:lang w:val="nl-NL"/>
        </w:rPr>
        <w:t xml:space="preserve"> (ISTSS; Cloitre et al., 2011). Deze schrijft gefaseerde behandeling voor bij patiënten met Complexe PTSS. Dit houdt in dat traumagerichte behandeling wordt voorafgegaan door een stabilisatiefase.</w:t>
      </w:r>
    </w:p>
    <w:p w:rsidR="00730169" w:rsidRDefault="00730169" w:rsidP="00730169">
      <w:pPr>
        <w:tabs>
          <w:tab w:val="left" w:pos="284"/>
          <w:tab w:val="left" w:pos="1701"/>
        </w:tabs>
        <w:autoSpaceDE w:val="0"/>
        <w:autoSpaceDN w:val="0"/>
        <w:adjustRightInd w:val="0"/>
        <w:contextualSpacing/>
        <w:jc w:val="both"/>
        <w:rPr>
          <w:rFonts w:ascii="Verdana" w:hAnsi="Verdana" w:cs="Times New Roman"/>
          <w:sz w:val="20"/>
          <w:lang w:val="nl-NL"/>
        </w:rPr>
      </w:pPr>
      <w:r w:rsidRPr="00730169">
        <w:rPr>
          <w:rFonts w:ascii="Verdana" w:hAnsi="Verdana" w:cs="Times New Roman"/>
          <w:sz w:val="20"/>
          <w:lang w:val="nl-NL"/>
        </w:rPr>
        <w:tab/>
        <w:t xml:space="preserve">De gefaseerde behandeling van Complexe PTSS is het onderwerp van (inter)nationale discussie, daar empirische bewijs voor de superioriteit van gefaseerde behandeling boven directe traumagerichte behandeling vooralsnog ontbreekt (De Jongh et al., 2016). Dit terwijl er wel empirisch bewijs is dat patiënten met een complex traumaverleden kunnen profiteren van directe traumagerichte interventies (Ehring et al., 2014: Bicanic, De Jongh, &amp; ten Broeke, 2015). </w:t>
      </w:r>
    </w:p>
    <w:p w:rsidR="002E1C49" w:rsidRDefault="00730169" w:rsidP="00730169">
      <w:pPr>
        <w:tabs>
          <w:tab w:val="left" w:pos="284"/>
          <w:tab w:val="left" w:pos="1701"/>
        </w:tabs>
        <w:autoSpaceDE w:val="0"/>
        <w:autoSpaceDN w:val="0"/>
        <w:adjustRightInd w:val="0"/>
        <w:contextualSpacing/>
        <w:jc w:val="both"/>
        <w:rPr>
          <w:rFonts w:ascii="Verdana" w:hAnsi="Verdana" w:cs="Times New Roman"/>
          <w:sz w:val="20"/>
          <w:lang w:val="nl-NL"/>
        </w:rPr>
      </w:pPr>
      <w:r>
        <w:rPr>
          <w:rFonts w:ascii="Verdana" w:hAnsi="Verdana" w:cs="Times New Roman"/>
          <w:sz w:val="20"/>
          <w:lang w:val="nl-NL"/>
        </w:rPr>
        <w:tab/>
      </w:r>
    </w:p>
    <w:p w:rsidR="00730169" w:rsidRPr="00730169" w:rsidRDefault="00730169" w:rsidP="00730169">
      <w:pPr>
        <w:tabs>
          <w:tab w:val="left" w:pos="284"/>
          <w:tab w:val="left" w:pos="1701"/>
        </w:tabs>
        <w:autoSpaceDE w:val="0"/>
        <w:autoSpaceDN w:val="0"/>
        <w:adjustRightInd w:val="0"/>
        <w:contextualSpacing/>
        <w:jc w:val="both"/>
        <w:rPr>
          <w:rFonts w:ascii="Verdana" w:hAnsi="Verdana" w:cs="Times New Roman"/>
          <w:sz w:val="20"/>
          <w:lang w:val="nl-NL"/>
        </w:rPr>
      </w:pPr>
      <w:r>
        <w:rPr>
          <w:rFonts w:ascii="Verdana" w:hAnsi="Verdana" w:cs="Times New Roman"/>
          <w:sz w:val="20"/>
          <w:lang w:val="nl-NL"/>
        </w:rPr>
        <w:t xml:space="preserve">In deze </w:t>
      </w:r>
      <w:r w:rsidR="00697E18">
        <w:rPr>
          <w:rFonts w:ascii="Verdana" w:hAnsi="Verdana" w:cs="Times New Roman"/>
          <w:sz w:val="20"/>
          <w:lang w:val="nl-NL"/>
        </w:rPr>
        <w:t>training</w:t>
      </w:r>
      <w:r>
        <w:rPr>
          <w:rFonts w:ascii="Verdana" w:hAnsi="Verdana" w:cs="Times New Roman"/>
          <w:sz w:val="20"/>
          <w:lang w:val="nl-NL"/>
        </w:rPr>
        <w:t xml:space="preserve"> zal </w:t>
      </w:r>
      <w:r w:rsidR="002E1C49">
        <w:rPr>
          <w:rFonts w:ascii="Verdana" w:hAnsi="Verdana" w:cs="Times New Roman"/>
          <w:sz w:val="20"/>
          <w:lang w:val="nl-NL"/>
        </w:rPr>
        <w:t xml:space="preserve">juist </w:t>
      </w:r>
      <w:r>
        <w:rPr>
          <w:rFonts w:ascii="Verdana" w:hAnsi="Verdana" w:cs="Times New Roman"/>
          <w:sz w:val="20"/>
          <w:lang w:val="nl-NL"/>
        </w:rPr>
        <w:t xml:space="preserve">aandacht besteed worden aan de </w:t>
      </w:r>
      <w:r w:rsidR="00D0552C">
        <w:rPr>
          <w:rFonts w:ascii="Verdana" w:hAnsi="Verdana" w:cs="Times New Roman"/>
          <w:sz w:val="20"/>
          <w:lang w:val="nl-NL"/>
        </w:rPr>
        <w:t xml:space="preserve">behandeling van Complexe PTSS, door middel van </w:t>
      </w:r>
      <w:r>
        <w:rPr>
          <w:rFonts w:ascii="Verdana" w:hAnsi="Verdana" w:cs="Times New Roman"/>
          <w:sz w:val="20"/>
          <w:lang w:val="nl-NL"/>
        </w:rPr>
        <w:t>directe traumagerichte behandeling</w:t>
      </w:r>
      <w:r w:rsidR="00697E18">
        <w:rPr>
          <w:rFonts w:ascii="Verdana" w:hAnsi="Verdana" w:cs="Times New Roman"/>
          <w:sz w:val="20"/>
          <w:lang w:val="nl-NL"/>
        </w:rPr>
        <w:t xml:space="preserve">, </w:t>
      </w:r>
      <w:r w:rsidR="00D0552C">
        <w:rPr>
          <w:rFonts w:ascii="Verdana" w:hAnsi="Verdana" w:cs="Times New Roman"/>
          <w:sz w:val="20"/>
          <w:lang w:val="nl-NL"/>
        </w:rPr>
        <w:t>namelijk</w:t>
      </w:r>
      <w:r w:rsidR="00697E18">
        <w:rPr>
          <w:rFonts w:ascii="Verdana" w:hAnsi="Verdana" w:cs="Times New Roman"/>
          <w:sz w:val="20"/>
          <w:lang w:val="nl-NL"/>
        </w:rPr>
        <w:t xml:space="preserve"> EMDR</w:t>
      </w:r>
      <w:r>
        <w:rPr>
          <w:rFonts w:ascii="Verdana" w:hAnsi="Verdana" w:cs="Times New Roman"/>
          <w:sz w:val="20"/>
          <w:lang w:val="nl-NL"/>
        </w:rPr>
        <w:t xml:space="preserve">. </w:t>
      </w:r>
      <w:r w:rsidR="00697E18">
        <w:rPr>
          <w:rFonts w:ascii="Verdana" w:hAnsi="Verdana" w:cs="Times New Roman"/>
          <w:sz w:val="20"/>
          <w:lang w:val="nl-NL"/>
        </w:rPr>
        <w:t>Het eerste deel van de training bestaat uit het leren maken van een casusconceptualisatie met patiënten die herhaald seksueel misbruikt of mishandeld zijn voor hun 18</w:t>
      </w:r>
      <w:r w:rsidR="00697E18" w:rsidRPr="00697E18">
        <w:rPr>
          <w:rFonts w:ascii="Verdana" w:hAnsi="Verdana" w:cs="Times New Roman"/>
          <w:sz w:val="20"/>
          <w:vertAlign w:val="superscript"/>
          <w:lang w:val="nl-NL"/>
        </w:rPr>
        <w:t>e</w:t>
      </w:r>
      <w:r w:rsidR="00697E18">
        <w:rPr>
          <w:rFonts w:ascii="Verdana" w:hAnsi="Verdana" w:cs="Times New Roman"/>
          <w:sz w:val="20"/>
          <w:lang w:val="nl-NL"/>
        </w:rPr>
        <w:t xml:space="preserve"> jaar.  </w:t>
      </w:r>
    </w:p>
    <w:p w:rsidR="000B012F" w:rsidRPr="00993EBB" w:rsidRDefault="000B012F" w:rsidP="00E14699">
      <w:pPr>
        <w:tabs>
          <w:tab w:val="left" w:pos="280"/>
        </w:tabs>
        <w:jc w:val="both"/>
        <w:rPr>
          <w:rFonts w:ascii="Verdana" w:hAnsi="Verdana" w:cs="Calibri"/>
          <w:sz w:val="20"/>
          <w:lang w:val="nl-NL"/>
        </w:rPr>
      </w:pPr>
    </w:p>
    <w:p w:rsidR="002E5B34" w:rsidRPr="00993EBB" w:rsidRDefault="002E5B34" w:rsidP="00993EBB">
      <w:pPr>
        <w:tabs>
          <w:tab w:val="left" w:pos="280"/>
        </w:tabs>
        <w:jc w:val="both"/>
        <w:rPr>
          <w:rFonts w:ascii="Verdana" w:hAnsi="Verdana" w:cs="Calibri"/>
          <w:sz w:val="20"/>
          <w:lang w:val="nl-NL"/>
        </w:rPr>
      </w:pPr>
    </w:p>
    <w:p w:rsidR="009C3BF7" w:rsidRPr="00993EBB" w:rsidRDefault="00705A25" w:rsidP="00993EBB">
      <w:pPr>
        <w:tabs>
          <w:tab w:val="left" w:pos="280"/>
        </w:tabs>
        <w:jc w:val="both"/>
        <w:rPr>
          <w:rFonts w:ascii="Verdana" w:hAnsi="Verdana" w:cs="Calibri"/>
          <w:sz w:val="20"/>
          <w:lang w:val="nl-NL"/>
        </w:rPr>
      </w:pPr>
      <w:r w:rsidRPr="00993EBB">
        <w:rPr>
          <w:rFonts w:ascii="Verdana" w:hAnsi="Verdana" w:cs="Calibri"/>
          <w:sz w:val="20"/>
          <w:lang w:val="nl-NL"/>
        </w:rPr>
        <w:t xml:space="preserve">• </w:t>
      </w:r>
      <w:r w:rsidR="009C3BF7" w:rsidRPr="00993EBB">
        <w:rPr>
          <w:rFonts w:ascii="Verdana" w:hAnsi="Verdana" w:cs="Calibri"/>
          <w:sz w:val="20"/>
          <w:lang w:val="nl-NL"/>
        </w:rPr>
        <w:t>Pauze</w:t>
      </w:r>
      <w:r w:rsidR="009C3BF7" w:rsidRPr="00993EBB">
        <w:rPr>
          <w:rFonts w:ascii="Verdana" w:hAnsi="Verdana" w:cs="Calibri"/>
          <w:sz w:val="20"/>
          <w:lang w:val="nl-NL"/>
        </w:rPr>
        <w:tab/>
      </w:r>
      <w:r w:rsidR="009C3BF7" w:rsidRPr="00993EBB">
        <w:rPr>
          <w:rFonts w:ascii="Verdana" w:hAnsi="Verdana" w:cs="Calibri"/>
          <w:sz w:val="20"/>
          <w:lang w:val="nl-NL"/>
        </w:rPr>
        <w:tab/>
      </w:r>
      <w:r w:rsidR="009C3BF7" w:rsidRPr="00993EBB">
        <w:rPr>
          <w:rFonts w:ascii="Verdana" w:hAnsi="Verdana" w:cs="Calibri"/>
          <w:sz w:val="20"/>
          <w:lang w:val="nl-NL"/>
        </w:rPr>
        <w:tab/>
      </w:r>
      <w:r w:rsidR="009C3BF7" w:rsidRPr="00993EBB">
        <w:rPr>
          <w:rFonts w:ascii="Verdana" w:hAnsi="Verdana" w:cs="Calibri"/>
          <w:sz w:val="20"/>
          <w:lang w:val="nl-NL"/>
        </w:rPr>
        <w:tab/>
      </w:r>
      <w:r w:rsidR="009C3BF7" w:rsidRPr="00993EBB">
        <w:rPr>
          <w:rFonts w:ascii="Verdana" w:hAnsi="Verdana" w:cs="Calibri"/>
          <w:sz w:val="20"/>
          <w:lang w:val="nl-NL"/>
        </w:rPr>
        <w:tab/>
      </w:r>
      <w:r w:rsidR="009C3BF7" w:rsidRPr="00993EBB">
        <w:rPr>
          <w:rFonts w:ascii="Verdana" w:hAnsi="Verdana" w:cs="Calibri"/>
          <w:sz w:val="20"/>
          <w:lang w:val="nl-NL"/>
        </w:rPr>
        <w:tab/>
      </w:r>
      <w:r w:rsidR="009C3BF7" w:rsidRPr="00993EBB">
        <w:rPr>
          <w:rFonts w:ascii="Verdana" w:hAnsi="Verdana" w:cs="Calibri"/>
          <w:sz w:val="20"/>
          <w:lang w:val="nl-NL"/>
        </w:rPr>
        <w:tab/>
      </w:r>
      <w:r w:rsidR="009C3BF7" w:rsidRPr="00993EBB">
        <w:rPr>
          <w:rFonts w:ascii="Verdana" w:hAnsi="Verdana" w:cs="Calibri"/>
          <w:sz w:val="20"/>
          <w:lang w:val="nl-NL"/>
        </w:rPr>
        <w:tab/>
      </w:r>
      <w:r w:rsidR="002E5B34" w:rsidRPr="00993EBB">
        <w:rPr>
          <w:rFonts w:ascii="Verdana" w:hAnsi="Verdana" w:cs="Calibri"/>
          <w:sz w:val="20"/>
          <w:lang w:val="nl-NL"/>
        </w:rPr>
        <w:tab/>
      </w:r>
      <w:r w:rsidR="003477A4" w:rsidRPr="00993EBB">
        <w:rPr>
          <w:rFonts w:ascii="Verdana" w:hAnsi="Verdana" w:cs="Calibri"/>
          <w:sz w:val="20"/>
          <w:lang w:val="nl-NL"/>
        </w:rPr>
        <w:tab/>
      </w:r>
      <w:r w:rsidR="009C3BF7" w:rsidRPr="00993EBB">
        <w:rPr>
          <w:rFonts w:ascii="Verdana" w:hAnsi="Verdana" w:cs="Calibri"/>
          <w:sz w:val="20"/>
          <w:lang w:val="nl-NL"/>
        </w:rPr>
        <w:t>1</w:t>
      </w:r>
      <w:r w:rsidR="00697E18">
        <w:rPr>
          <w:rFonts w:ascii="Verdana" w:hAnsi="Verdana" w:cs="Calibri"/>
          <w:sz w:val="20"/>
          <w:lang w:val="nl-NL"/>
        </w:rPr>
        <w:t>4</w:t>
      </w:r>
      <w:r w:rsidR="009C3BF7" w:rsidRPr="00993EBB">
        <w:rPr>
          <w:rFonts w:ascii="Verdana" w:hAnsi="Verdana" w:cs="Calibri"/>
          <w:sz w:val="20"/>
          <w:lang w:val="nl-NL"/>
        </w:rPr>
        <w:t>.</w:t>
      </w:r>
      <w:r w:rsidR="00697E18">
        <w:rPr>
          <w:rFonts w:ascii="Verdana" w:hAnsi="Verdana" w:cs="Calibri"/>
          <w:sz w:val="20"/>
          <w:lang w:val="nl-NL"/>
        </w:rPr>
        <w:t>30</w:t>
      </w:r>
      <w:r w:rsidR="009C3BF7" w:rsidRPr="00993EBB">
        <w:rPr>
          <w:rFonts w:ascii="Verdana" w:hAnsi="Verdana" w:cs="Calibri"/>
          <w:sz w:val="20"/>
          <w:lang w:val="nl-NL"/>
        </w:rPr>
        <w:t xml:space="preserve"> uur</w:t>
      </w:r>
    </w:p>
    <w:p w:rsidR="002E5B34" w:rsidRPr="00993EBB" w:rsidRDefault="002E5B34" w:rsidP="00993EBB">
      <w:pPr>
        <w:jc w:val="both"/>
        <w:rPr>
          <w:rFonts w:ascii="Verdana" w:hAnsi="Verdana" w:cs="Calibri"/>
          <w:sz w:val="20"/>
          <w:lang w:val="nl-NL"/>
        </w:rPr>
      </w:pPr>
    </w:p>
    <w:p w:rsidR="00F17594" w:rsidRPr="00993EBB" w:rsidRDefault="00705A25" w:rsidP="00993EBB">
      <w:pPr>
        <w:jc w:val="both"/>
        <w:rPr>
          <w:rFonts w:ascii="Verdana" w:hAnsi="Verdana" w:cs="Calibri"/>
          <w:sz w:val="20"/>
          <w:lang w:val="nl-NL"/>
        </w:rPr>
      </w:pPr>
      <w:r w:rsidRPr="00993EBB">
        <w:rPr>
          <w:rFonts w:ascii="Verdana" w:hAnsi="Verdana" w:cs="Calibri"/>
          <w:sz w:val="20"/>
          <w:lang w:val="nl-NL"/>
        </w:rPr>
        <w:t xml:space="preserve">• </w:t>
      </w:r>
      <w:r w:rsidR="00697E18">
        <w:rPr>
          <w:rFonts w:ascii="Verdana" w:hAnsi="Verdana" w:cs="Calibri"/>
          <w:sz w:val="20"/>
          <w:lang w:val="nl-NL"/>
        </w:rPr>
        <w:t xml:space="preserve">Oefenen met het maken van een casusconceptualisatie a.d.h.v. een casus </w:t>
      </w:r>
      <w:r w:rsidR="00FF7B99" w:rsidRPr="00C83ADC">
        <w:rPr>
          <w:rFonts w:ascii="Verdana" w:hAnsi="Verdana" w:cs="Calibri"/>
          <w:sz w:val="20"/>
          <w:lang w:val="nl-NL"/>
        </w:rPr>
        <w:tab/>
      </w:r>
      <w:r w:rsidR="00F17594" w:rsidRPr="00993EBB">
        <w:rPr>
          <w:rFonts w:ascii="Verdana" w:hAnsi="Verdana" w:cs="Calibri"/>
          <w:sz w:val="20"/>
          <w:lang w:val="nl-NL"/>
        </w:rPr>
        <w:t>1</w:t>
      </w:r>
      <w:r w:rsidR="00697E18">
        <w:rPr>
          <w:rFonts w:ascii="Verdana" w:hAnsi="Verdana" w:cs="Calibri"/>
          <w:sz w:val="20"/>
          <w:lang w:val="nl-NL"/>
        </w:rPr>
        <w:t>4</w:t>
      </w:r>
      <w:r w:rsidR="00F17594" w:rsidRPr="00993EBB">
        <w:rPr>
          <w:rFonts w:ascii="Verdana" w:hAnsi="Verdana" w:cs="Calibri"/>
          <w:sz w:val="20"/>
          <w:lang w:val="nl-NL"/>
        </w:rPr>
        <w:t>:</w:t>
      </w:r>
      <w:r w:rsidR="00697E18">
        <w:rPr>
          <w:rFonts w:ascii="Verdana" w:hAnsi="Verdana" w:cs="Calibri"/>
          <w:sz w:val="20"/>
          <w:lang w:val="nl-NL"/>
        </w:rPr>
        <w:t>45</w:t>
      </w:r>
      <w:r w:rsidR="00F17594" w:rsidRPr="00993EBB">
        <w:rPr>
          <w:rFonts w:ascii="Verdana" w:hAnsi="Verdana" w:cs="Calibri"/>
          <w:sz w:val="20"/>
          <w:lang w:val="nl-NL"/>
        </w:rPr>
        <w:t xml:space="preserve"> uur</w:t>
      </w:r>
    </w:p>
    <w:p w:rsidR="008940CD" w:rsidRPr="00993EBB" w:rsidRDefault="008940CD" w:rsidP="00993EBB">
      <w:pPr>
        <w:jc w:val="both"/>
        <w:rPr>
          <w:rFonts w:ascii="Verdana" w:hAnsi="Verdana" w:cs="Calibri"/>
          <w:sz w:val="20"/>
          <w:lang w:val="nl-NL"/>
        </w:rPr>
      </w:pPr>
    </w:p>
    <w:p w:rsidR="00720EF3" w:rsidRDefault="00705A25" w:rsidP="00993EBB">
      <w:pPr>
        <w:jc w:val="both"/>
        <w:rPr>
          <w:rFonts w:ascii="Verdana" w:hAnsi="Verdana" w:cs="Calibri"/>
          <w:sz w:val="20"/>
          <w:lang w:val="nl-NL"/>
        </w:rPr>
      </w:pPr>
      <w:r w:rsidRPr="00993EBB">
        <w:rPr>
          <w:rFonts w:ascii="Verdana" w:hAnsi="Verdana" w:cs="Calibri"/>
          <w:sz w:val="20"/>
          <w:lang w:val="nl-NL"/>
        </w:rPr>
        <w:t xml:space="preserve">• </w:t>
      </w:r>
      <w:r w:rsidR="00697E18">
        <w:rPr>
          <w:rFonts w:ascii="Verdana" w:hAnsi="Verdana" w:cs="Calibri"/>
          <w:sz w:val="20"/>
          <w:lang w:val="nl-NL"/>
        </w:rPr>
        <w:t>Moeilijkheden en oplossingen ten aanzien van de behandeling van CPTSS</w:t>
      </w:r>
      <w:r w:rsidR="00697E18">
        <w:rPr>
          <w:rFonts w:ascii="Verdana" w:hAnsi="Verdana" w:cs="Calibri"/>
          <w:sz w:val="20"/>
          <w:lang w:val="nl-NL"/>
        </w:rPr>
        <w:tab/>
        <w:t xml:space="preserve"> </w:t>
      </w:r>
      <w:r w:rsidR="00720EF3" w:rsidRPr="00993EBB">
        <w:rPr>
          <w:rFonts w:ascii="Verdana" w:hAnsi="Verdana" w:cs="Calibri"/>
          <w:sz w:val="20"/>
          <w:lang w:val="nl-NL"/>
        </w:rPr>
        <w:t>1</w:t>
      </w:r>
      <w:r w:rsidR="00697E18">
        <w:rPr>
          <w:rFonts w:ascii="Verdana" w:hAnsi="Verdana" w:cs="Calibri"/>
          <w:sz w:val="20"/>
          <w:lang w:val="nl-NL"/>
        </w:rPr>
        <w:t>5</w:t>
      </w:r>
      <w:r w:rsidR="00720EF3" w:rsidRPr="00993EBB">
        <w:rPr>
          <w:rFonts w:ascii="Verdana" w:hAnsi="Verdana" w:cs="Calibri"/>
          <w:sz w:val="20"/>
          <w:lang w:val="nl-NL"/>
        </w:rPr>
        <w:t>.</w:t>
      </w:r>
      <w:r w:rsidR="00400A10">
        <w:rPr>
          <w:rFonts w:ascii="Verdana" w:hAnsi="Verdana" w:cs="Calibri"/>
          <w:sz w:val="20"/>
          <w:lang w:val="nl-NL"/>
        </w:rPr>
        <w:t>1</w:t>
      </w:r>
      <w:r w:rsidR="00697E18">
        <w:rPr>
          <w:rFonts w:ascii="Verdana" w:hAnsi="Verdana" w:cs="Calibri"/>
          <w:sz w:val="20"/>
          <w:lang w:val="nl-NL"/>
        </w:rPr>
        <w:t>5</w:t>
      </w:r>
      <w:r w:rsidR="00720EF3" w:rsidRPr="00993EBB">
        <w:rPr>
          <w:rFonts w:ascii="Verdana" w:hAnsi="Verdana" w:cs="Calibri"/>
          <w:sz w:val="20"/>
          <w:lang w:val="nl-NL"/>
        </w:rPr>
        <w:t xml:space="preserve"> </w:t>
      </w:r>
      <w:r w:rsidR="00A52352" w:rsidRPr="00993EBB">
        <w:rPr>
          <w:rFonts w:ascii="Verdana" w:hAnsi="Verdana" w:cs="Calibri"/>
          <w:sz w:val="20"/>
          <w:lang w:val="nl-NL"/>
        </w:rPr>
        <w:t>uur</w:t>
      </w:r>
    </w:p>
    <w:p w:rsidR="00400A10" w:rsidRDefault="00400A10" w:rsidP="00400A10">
      <w:pPr>
        <w:rPr>
          <w:rFonts w:ascii="Verdana" w:hAnsi="Verdana" w:cs="Calibri"/>
          <w:sz w:val="20"/>
          <w:lang w:val="nl-NL"/>
        </w:rPr>
      </w:pPr>
    </w:p>
    <w:p w:rsidR="00697E18" w:rsidRPr="00D76EF9" w:rsidRDefault="00400A10" w:rsidP="00400A10">
      <w:pPr>
        <w:rPr>
          <w:rFonts w:ascii="Verdana" w:hAnsi="Verdana" w:cs="Calibri"/>
          <w:sz w:val="20"/>
          <w:lang w:val="nl-NL"/>
        </w:rPr>
      </w:pPr>
      <w:r w:rsidRPr="005E2D0C">
        <w:rPr>
          <w:rFonts w:ascii="Verdana" w:hAnsi="Verdana" w:cs="Calibri"/>
          <w:sz w:val="20"/>
          <w:lang w:val="nl-NL"/>
        </w:rPr>
        <w:t>Een aantal veel voorkomende obstakels bij het behandelen van mensen met Complexe PTSS zal besproken worden. Ook zal a</w:t>
      </w:r>
      <w:r w:rsidR="00697E18" w:rsidRPr="00D76EF9">
        <w:rPr>
          <w:rFonts w:ascii="Verdana" w:hAnsi="Verdana" w:cs="Calibri"/>
          <w:sz w:val="20"/>
          <w:lang w:val="nl-NL"/>
        </w:rPr>
        <w:t xml:space="preserve">an de hand van vragen en casuïstiek bekeken worden waar behandelaren in de dagelijkse praktijk tegenaan lopen in de behandeling van Complexe PTSS. </w:t>
      </w:r>
    </w:p>
    <w:p w:rsidR="002E5B34" w:rsidRPr="00D76EF9" w:rsidRDefault="002E5B34" w:rsidP="00993EBB">
      <w:pPr>
        <w:jc w:val="both"/>
        <w:rPr>
          <w:rFonts w:ascii="Verdana" w:hAnsi="Verdana" w:cs="Calibri"/>
          <w:sz w:val="20"/>
          <w:lang w:val="nl-NL"/>
        </w:rPr>
      </w:pPr>
    </w:p>
    <w:p w:rsidR="003A45EB" w:rsidRPr="005E2D0C" w:rsidRDefault="00705A25" w:rsidP="00400A10">
      <w:pPr>
        <w:jc w:val="both"/>
        <w:rPr>
          <w:rFonts w:ascii="Verdana" w:hAnsi="Verdana" w:cs="Calibri"/>
          <w:sz w:val="20"/>
          <w:lang w:val="nl-NL"/>
        </w:rPr>
      </w:pPr>
      <w:r w:rsidRPr="00D76EF9">
        <w:rPr>
          <w:rFonts w:ascii="Verdana" w:hAnsi="Verdana" w:cs="Calibri"/>
          <w:sz w:val="20"/>
          <w:lang w:val="nl-NL"/>
        </w:rPr>
        <w:t xml:space="preserve">• </w:t>
      </w:r>
      <w:r w:rsidR="00AB3642" w:rsidRPr="00D76EF9">
        <w:rPr>
          <w:rFonts w:ascii="Verdana" w:hAnsi="Verdana" w:cs="Calibri"/>
          <w:sz w:val="20"/>
          <w:lang w:val="nl-NL"/>
        </w:rPr>
        <w:t>De diverse toepassinge</w:t>
      </w:r>
      <w:r w:rsidR="005E2D0C">
        <w:rPr>
          <w:rFonts w:ascii="Verdana" w:hAnsi="Verdana" w:cs="Calibri"/>
          <w:sz w:val="20"/>
          <w:lang w:val="nl-NL"/>
        </w:rPr>
        <w:t xml:space="preserve">n, </w:t>
      </w:r>
      <w:r w:rsidR="004E0C09" w:rsidRPr="005E2D0C">
        <w:rPr>
          <w:rFonts w:ascii="Verdana" w:hAnsi="Verdana" w:cs="Calibri"/>
          <w:sz w:val="20"/>
          <w:lang w:val="nl-NL"/>
        </w:rPr>
        <w:t>behandelstrategieën van EMDR</w:t>
      </w:r>
      <w:r w:rsidR="00400A10" w:rsidRPr="005E2D0C">
        <w:rPr>
          <w:rFonts w:ascii="Verdana" w:hAnsi="Verdana" w:cs="Calibri"/>
          <w:sz w:val="20"/>
          <w:lang w:val="nl-NL"/>
        </w:rPr>
        <w:t xml:space="preserve"> voor CPTSS</w:t>
      </w:r>
      <w:r w:rsidR="00153885" w:rsidRPr="005E2D0C">
        <w:rPr>
          <w:rFonts w:ascii="Verdana" w:hAnsi="Verdana" w:cs="Calibri"/>
          <w:sz w:val="20"/>
          <w:lang w:val="nl-NL"/>
        </w:rPr>
        <w:tab/>
      </w:r>
      <w:r w:rsidR="00AB3642" w:rsidRPr="005E2D0C">
        <w:rPr>
          <w:rFonts w:ascii="Verdana" w:hAnsi="Verdana" w:cs="Calibri"/>
          <w:sz w:val="20"/>
          <w:lang w:val="nl-NL"/>
        </w:rPr>
        <w:t>1</w:t>
      </w:r>
      <w:r w:rsidR="00400A10" w:rsidRPr="005E2D0C">
        <w:rPr>
          <w:rFonts w:ascii="Verdana" w:hAnsi="Verdana" w:cs="Calibri"/>
          <w:sz w:val="20"/>
          <w:lang w:val="nl-NL"/>
        </w:rPr>
        <w:t>6</w:t>
      </w:r>
      <w:r w:rsidR="003A45EB" w:rsidRPr="005E2D0C">
        <w:rPr>
          <w:rFonts w:ascii="Verdana" w:hAnsi="Verdana" w:cs="Calibri"/>
          <w:sz w:val="20"/>
          <w:lang w:val="nl-NL"/>
        </w:rPr>
        <w:t>.</w:t>
      </w:r>
      <w:r w:rsidR="00400A10" w:rsidRPr="005E2D0C">
        <w:rPr>
          <w:rFonts w:ascii="Verdana" w:hAnsi="Verdana" w:cs="Calibri"/>
          <w:sz w:val="20"/>
          <w:lang w:val="nl-NL"/>
        </w:rPr>
        <w:t>1</w:t>
      </w:r>
      <w:r w:rsidR="00AB3642" w:rsidRPr="005E2D0C">
        <w:rPr>
          <w:rFonts w:ascii="Verdana" w:hAnsi="Verdana" w:cs="Calibri"/>
          <w:sz w:val="20"/>
          <w:lang w:val="nl-NL"/>
        </w:rPr>
        <w:t>5</w:t>
      </w:r>
      <w:r w:rsidR="003A45EB" w:rsidRPr="005E2D0C">
        <w:rPr>
          <w:rFonts w:ascii="Verdana" w:hAnsi="Verdana" w:cs="Calibri"/>
          <w:sz w:val="20"/>
          <w:lang w:val="nl-NL"/>
        </w:rPr>
        <w:t xml:space="preserve"> uur</w:t>
      </w:r>
    </w:p>
    <w:p w:rsidR="005E2D0C" w:rsidRPr="00D76EF9" w:rsidRDefault="005E2D0C" w:rsidP="00D76EF9">
      <w:pPr>
        <w:pStyle w:val="ListParagraph"/>
        <w:kinsoku w:val="0"/>
        <w:overflowPunct w:val="0"/>
        <w:ind w:left="927"/>
        <w:textAlignment w:val="baseline"/>
        <w:rPr>
          <w:rFonts w:ascii="Verdana" w:hAnsi="Verdana"/>
          <w:color w:val="CC99FF"/>
          <w:sz w:val="20"/>
          <w:szCs w:val="20"/>
          <w:lang w:val="nl-NL"/>
        </w:rPr>
      </w:pPr>
      <w:r w:rsidRPr="00D76EF9">
        <w:rPr>
          <w:rFonts w:ascii="Verdana" w:eastAsia="MS PGothic" w:hAnsi="Verdana" w:cs="MS PGothic"/>
          <w:color w:val="FFFFFF"/>
          <w:sz w:val="20"/>
          <w:szCs w:val="20"/>
          <w:lang w:val="nl-NL"/>
        </w:rPr>
        <w:t>Geen shift in cognities (bijv. t.a.v. schuld)</w:t>
      </w:r>
    </w:p>
    <w:p w:rsidR="00400A10" w:rsidRPr="00993EBB" w:rsidRDefault="00400A10" w:rsidP="00400A10">
      <w:pPr>
        <w:jc w:val="both"/>
        <w:rPr>
          <w:rFonts w:ascii="Verdana" w:hAnsi="Verdana" w:cs="Calibri"/>
          <w:sz w:val="20"/>
          <w:lang w:val="nl-NL"/>
        </w:rPr>
      </w:pPr>
      <w:r w:rsidRPr="005E2D0C">
        <w:rPr>
          <w:rFonts w:ascii="Verdana" w:hAnsi="Verdana" w:cs="Calibri"/>
          <w:sz w:val="20"/>
          <w:lang w:val="nl-NL"/>
        </w:rPr>
        <w:t>• Pauze met lichte maaltijd</w:t>
      </w:r>
      <w:r w:rsidRPr="00993EBB">
        <w:rPr>
          <w:rFonts w:ascii="Verdana" w:hAnsi="Verdana" w:cs="Calibri"/>
          <w:sz w:val="20"/>
          <w:lang w:val="nl-NL"/>
        </w:rPr>
        <w:tab/>
      </w:r>
      <w:r w:rsidRPr="00993EBB">
        <w:rPr>
          <w:rFonts w:ascii="Verdana" w:hAnsi="Verdana" w:cs="Calibri"/>
          <w:sz w:val="20"/>
          <w:lang w:val="nl-NL"/>
        </w:rPr>
        <w:tab/>
      </w:r>
      <w:r w:rsidRPr="00993EBB">
        <w:rPr>
          <w:rFonts w:ascii="Verdana" w:hAnsi="Verdana" w:cs="Calibri"/>
          <w:sz w:val="20"/>
          <w:lang w:val="nl-NL"/>
        </w:rPr>
        <w:tab/>
      </w:r>
      <w:r w:rsidRPr="00993EBB">
        <w:rPr>
          <w:rFonts w:ascii="Verdana" w:hAnsi="Verdana" w:cs="Calibri"/>
          <w:sz w:val="20"/>
          <w:lang w:val="nl-NL"/>
        </w:rPr>
        <w:tab/>
      </w:r>
      <w:r w:rsidRPr="00993EBB">
        <w:rPr>
          <w:rFonts w:ascii="Verdana" w:hAnsi="Verdana" w:cs="Calibri"/>
          <w:sz w:val="20"/>
          <w:lang w:val="nl-NL"/>
        </w:rPr>
        <w:tab/>
      </w:r>
      <w:r w:rsidRPr="00993EBB">
        <w:rPr>
          <w:rFonts w:ascii="Verdana" w:hAnsi="Verdana" w:cs="Calibri"/>
          <w:sz w:val="20"/>
          <w:lang w:val="nl-NL"/>
        </w:rPr>
        <w:tab/>
      </w:r>
      <w:r w:rsidRPr="00993EBB">
        <w:rPr>
          <w:rFonts w:ascii="Verdana" w:hAnsi="Verdana" w:cs="Calibri"/>
          <w:sz w:val="20"/>
          <w:lang w:val="nl-NL"/>
        </w:rPr>
        <w:tab/>
      </w:r>
      <w:r w:rsidRPr="00993EBB">
        <w:rPr>
          <w:rFonts w:ascii="Verdana" w:hAnsi="Verdana" w:cs="Calibri"/>
          <w:sz w:val="20"/>
          <w:lang w:val="nl-NL"/>
        </w:rPr>
        <w:tab/>
        <w:t>1</w:t>
      </w:r>
      <w:r>
        <w:rPr>
          <w:rFonts w:ascii="Verdana" w:hAnsi="Verdana" w:cs="Calibri"/>
          <w:sz w:val="20"/>
          <w:lang w:val="nl-NL"/>
        </w:rPr>
        <w:t>6</w:t>
      </w:r>
      <w:r w:rsidRPr="00993EBB">
        <w:rPr>
          <w:rFonts w:ascii="Verdana" w:hAnsi="Verdana" w:cs="Calibri"/>
          <w:sz w:val="20"/>
          <w:lang w:val="nl-NL"/>
        </w:rPr>
        <w:t>.</w:t>
      </w:r>
      <w:r>
        <w:rPr>
          <w:rFonts w:ascii="Verdana" w:hAnsi="Verdana" w:cs="Calibri"/>
          <w:sz w:val="20"/>
          <w:lang w:val="nl-NL"/>
        </w:rPr>
        <w:t>45</w:t>
      </w:r>
      <w:r w:rsidRPr="00993EBB">
        <w:rPr>
          <w:rFonts w:ascii="Verdana" w:hAnsi="Verdana" w:cs="Calibri"/>
          <w:sz w:val="20"/>
          <w:lang w:val="nl-NL"/>
        </w:rPr>
        <w:t xml:space="preserve"> uur</w:t>
      </w:r>
    </w:p>
    <w:p w:rsidR="004E0C09" w:rsidRDefault="004E0C09" w:rsidP="00400A10">
      <w:pPr>
        <w:tabs>
          <w:tab w:val="left" w:pos="567"/>
        </w:tabs>
        <w:jc w:val="both"/>
        <w:rPr>
          <w:rFonts w:ascii="Verdana" w:hAnsi="Verdana" w:cs="Calibri"/>
          <w:sz w:val="20"/>
          <w:lang w:val="nl-NL"/>
        </w:rPr>
      </w:pPr>
    </w:p>
    <w:p w:rsidR="004E0C09" w:rsidRPr="00993EBB" w:rsidRDefault="00705A25" w:rsidP="00993EBB">
      <w:pPr>
        <w:jc w:val="both"/>
        <w:rPr>
          <w:rFonts w:ascii="Verdana" w:hAnsi="Verdana" w:cs="Calibri"/>
          <w:sz w:val="20"/>
          <w:lang w:val="nl-NL"/>
        </w:rPr>
      </w:pPr>
      <w:r w:rsidRPr="00993EBB">
        <w:rPr>
          <w:rFonts w:ascii="Verdana" w:hAnsi="Verdana" w:cs="Calibri"/>
          <w:sz w:val="20"/>
          <w:lang w:val="nl-NL"/>
        </w:rPr>
        <w:t xml:space="preserve">• </w:t>
      </w:r>
      <w:r w:rsidR="004E0C09" w:rsidRPr="00993EBB">
        <w:rPr>
          <w:rFonts w:ascii="Verdana" w:hAnsi="Verdana" w:cs="Calibri"/>
          <w:sz w:val="20"/>
          <w:lang w:val="nl-NL"/>
        </w:rPr>
        <w:t>Oefening</w:t>
      </w:r>
      <w:r w:rsidR="005E2D0C">
        <w:rPr>
          <w:rFonts w:ascii="Verdana" w:hAnsi="Verdana" w:cs="Calibri"/>
          <w:sz w:val="20"/>
          <w:lang w:val="nl-NL"/>
        </w:rPr>
        <w:t>en</w:t>
      </w:r>
      <w:r w:rsidR="005E2D0C">
        <w:rPr>
          <w:rFonts w:ascii="Verdana" w:hAnsi="Verdana" w:cs="Calibri"/>
          <w:sz w:val="20"/>
          <w:lang w:val="nl-NL"/>
        </w:rPr>
        <w:tab/>
      </w:r>
      <w:r w:rsidR="005E2D0C">
        <w:rPr>
          <w:rFonts w:ascii="Verdana" w:hAnsi="Verdana" w:cs="Calibri"/>
          <w:sz w:val="20"/>
          <w:lang w:val="nl-NL"/>
        </w:rPr>
        <w:tab/>
      </w:r>
      <w:r w:rsidR="005E2D0C">
        <w:rPr>
          <w:rFonts w:ascii="Verdana" w:hAnsi="Verdana" w:cs="Calibri"/>
          <w:sz w:val="20"/>
          <w:lang w:val="nl-NL"/>
        </w:rPr>
        <w:tab/>
      </w:r>
      <w:r w:rsidR="004E0C09" w:rsidRPr="00993EBB">
        <w:rPr>
          <w:rFonts w:ascii="Verdana" w:hAnsi="Verdana" w:cs="Calibri"/>
          <w:sz w:val="20"/>
          <w:lang w:val="nl-NL"/>
        </w:rPr>
        <w:tab/>
      </w:r>
      <w:r w:rsidR="004E0C09" w:rsidRPr="00993EBB">
        <w:rPr>
          <w:rFonts w:ascii="Verdana" w:hAnsi="Verdana" w:cs="Calibri"/>
          <w:sz w:val="20"/>
          <w:lang w:val="nl-NL"/>
        </w:rPr>
        <w:tab/>
      </w:r>
      <w:r w:rsidR="004E0C09" w:rsidRPr="00993EBB">
        <w:rPr>
          <w:rFonts w:ascii="Verdana" w:hAnsi="Verdana" w:cs="Calibri"/>
          <w:sz w:val="20"/>
          <w:lang w:val="nl-NL"/>
        </w:rPr>
        <w:tab/>
      </w:r>
      <w:r w:rsidR="004E0C09" w:rsidRPr="00993EBB">
        <w:rPr>
          <w:rFonts w:ascii="Verdana" w:hAnsi="Verdana" w:cs="Calibri"/>
          <w:sz w:val="20"/>
          <w:lang w:val="nl-NL"/>
        </w:rPr>
        <w:tab/>
      </w:r>
      <w:r w:rsidR="004E0C09" w:rsidRPr="00993EBB">
        <w:rPr>
          <w:rFonts w:ascii="Verdana" w:hAnsi="Verdana" w:cs="Calibri"/>
          <w:sz w:val="20"/>
          <w:lang w:val="nl-NL"/>
        </w:rPr>
        <w:tab/>
      </w:r>
      <w:r w:rsidR="004E0C09" w:rsidRPr="00993EBB">
        <w:rPr>
          <w:rFonts w:ascii="Verdana" w:hAnsi="Verdana" w:cs="Calibri"/>
          <w:sz w:val="20"/>
          <w:lang w:val="nl-NL"/>
        </w:rPr>
        <w:tab/>
      </w:r>
      <w:r w:rsidR="00153885" w:rsidRPr="00993EBB">
        <w:rPr>
          <w:rFonts w:ascii="Verdana" w:hAnsi="Verdana" w:cs="Calibri"/>
          <w:sz w:val="20"/>
          <w:lang w:val="nl-NL"/>
        </w:rPr>
        <w:tab/>
      </w:r>
      <w:r w:rsidR="004E0C09" w:rsidRPr="00993EBB">
        <w:rPr>
          <w:rFonts w:ascii="Verdana" w:hAnsi="Verdana" w:cs="Calibri"/>
          <w:sz w:val="20"/>
          <w:lang w:val="nl-NL"/>
        </w:rPr>
        <w:t>1</w:t>
      </w:r>
      <w:r w:rsidR="00400A10">
        <w:rPr>
          <w:rFonts w:ascii="Verdana" w:hAnsi="Verdana" w:cs="Calibri"/>
          <w:sz w:val="20"/>
          <w:lang w:val="nl-NL"/>
        </w:rPr>
        <w:t>7</w:t>
      </w:r>
      <w:r w:rsidR="004E0C09" w:rsidRPr="00993EBB">
        <w:rPr>
          <w:rFonts w:ascii="Verdana" w:hAnsi="Verdana" w:cs="Calibri"/>
          <w:sz w:val="20"/>
          <w:lang w:val="nl-NL"/>
        </w:rPr>
        <w:t>.45 uur</w:t>
      </w:r>
    </w:p>
    <w:p w:rsidR="004E0C09" w:rsidRPr="00993EBB" w:rsidRDefault="004E0C09" w:rsidP="00993EBB">
      <w:pPr>
        <w:jc w:val="both"/>
        <w:rPr>
          <w:rFonts w:ascii="Verdana" w:hAnsi="Verdana" w:cs="Calibri"/>
          <w:sz w:val="20"/>
          <w:lang w:val="nl-NL"/>
        </w:rPr>
      </w:pPr>
    </w:p>
    <w:p w:rsidR="00705A25" w:rsidRPr="00993EBB" w:rsidRDefault="00705A25" w:rsidP="00993EBB">
      <w:pPr>
        <w:tabs>
          <w:tab w:val="left" w:pos="567"/>
        </w:tabs>
        <w:jc w:val="both"/>
        <w:rPr>
          <w:rFonts w:ascii="Verdana" w:hAnsi="Verdana" w:cs="Calibri"/>
          <w:sz w:val="20"/>
          <w:lang w:val="nl-NL"/>
        </w:rPr>
      </w:pPr>
      <w:r w:rsidRPr="00993EBB">
        <w:rPr>
          <w:rFonts w:ascii="Verdana" w:hAnsi="Verdana" w:cs="Calibri"/>
          <w:sz w:val="20"/>
          <w:lang w:val="nl-NL"/>
        </w:rPr>
        <w:t xml:space="preserve">• </w:t>
      </w:r>
      <w:r w:rsidR="006A5CA2">
        <w:rPr>
          <w:rFonts w:ascii="Verdana" w:hAnsi="Verdana" w:cs="Calibri"/>
          <w:sz w:val="20"/>
          <w:lang w:val="nl-NL"/>
        </w:rPr>
        <w:t>Onderzoek met betrekking tot de behandeling van CPTSS</w:t>
      </w:r>
      <w:r w:rsidR="00153885" w:rsidRPr="00993EBB">
        <w:rPr>
          <w:rFonts w:ascii="Verdana" w:hAnsi="Verdana" w:cs="Calibri"/>
          <w:sz w:val="20"/>
          <w:lang w:val="nl-NL"/>
        </w:rPr>
        <w:tab/>
      </w:r>
      <w:r w:rsidR="00153885" w:rsidRPr="00993EBB">
        <w:rPr>
          <w:rFonts w:ascii="Verdana" w:hAnsi="Verdana" w:cs="Calibri"/>
          <w:sz w:val="20"/>
          <w:lang w:val="nl-NL"/>
        </w:rPr>
        <w:tab/>
      </w:r>
      <w:r w:rsidR="00FF7B99" w:rsidRPr="00C83ADC">
        <w:rPr>
          <w:rFonts w:ascii="Verdana" w:hAnsi="Verdana" w:cs="Calibri"/>
          <w:sz w:val="20"/>
          <w:lang w:val="nl-NL"/>
        </w:rPr>
        <w:tab/>
      </w:r>
      <w:r w:rsidR="00153885" w:rsidRPr="00993EBB">
        <w:rPr>
          <w:rFonts w:ascii="Verdana" w:hAnsi="Verdana" w:cs="Calibri"/>
          <w:sz w:val="20"/>
          <w:lang w:val="nl-NL"/>
        </w:rPr>
        <w:t>1</w:t>
      </w:r>
      <w:r w:rsidR="00400A10">
        <w:rPr>
          <w:rFonts w:ascii="Verdana" w:hAnsi="Verdana" w:cs="Calibri"/>
          <w:sz w:val="20"/>
          <w:lang w:val="nl-NL"/>
        </w:rPr>
        <w:t>8</w:t>
      </w:r>
      <w:r w:rsidR="00153885" w:rsidRPr="00993EBB">
        <w:rPr>
          <w:rFonts w:ascii="Verdana" w:hAnsi="Verdana" w:cs="Calibri"/>
          <w:sz w:val="20"/>
          <w:lang w:val="nl-NL"/>
        </w:rPr>
        <w:t>.</w:t>
      </w:r>
      <w:r w:rsidR="00400A10">
        <w:rPr>
          <w:rFonts w:ascii="Verdana" w:hAnsi="Verdana" w:cs="Calibri"/>
          <w:sz w:val="20"/>
          <w:lang w:val="nl-NL"/>
        </w:rPr>
        <w:t>45</w:t>
      </w:r>
      <w:r w:rsidR="00153885" w:rsidRPr="00993EBB">
        <w:rPr>
          <w:rFonts w:ascii="Verdana" w:hAnsi="Verdana" w:cs="Calibri"/>
          <w:sz w:val="20"/>
          <w:lang w:val="nl-NL"/>
        </w:rPr>
        <w:t xml:space="preserve"> uur</w:t>
      </w:r>
    </w:p>
    <w:p w:rsidR="00536416" w:rsidRPr="00993EBB" w:rsidRDefault="00705A25" w:rsidP="00993EBB">
      <w:pPr>
        <w:tabs>
          <w:tab w:val="left" w:pos="567"/>
        </w:tabs>
        <w:jc w:val="both"/>
        <w:rPr>
          <w:rFonts w:ascii="Verdana" w:hAnsi="Verdana" w:cs="Calibri"/>
          <w:sz w:val="20"/>
          <w:lang w:val="nl-NL"/>
        </w:rPr>
      </w:pPr>
      <w:r w:rsidRPr="00993EBB">
        <w:rPr>
          <w:rFonts w:ascii="Verdana" w:hAnsi="Verdana" w:cs="Calibri"/>
          <w:sz w:val="20"/>
          <w:lang w:val="nl-NL"/>
        </w:rPr>
        <w:tab/>
      </w:r>
      <w:r w:rsidRPr="00993EBB">
        <w:rPr>
          <w:rFonts w:ascii="Verdana" w:hAnsi="Verdana" w:cs="Calibri"/>
          <w:sz w:val="20"/>
          <w:lang w:val="nl-NL"/>
        </w:rPr>
        <w:tab/>
      </w:r>
      <w:r w:rsidRPr="00993EBB">
        <w:rPr>
          <w:rFonts w:ascii="Verdana" w:hAnsi="Verdana" w:cs="Calibri"/>
          <w:sz w:val="20"/>
          <w:lang w:val="nl-NL"/>
        </w:rPr>
        <w:tab/>
      </w:r>
    </w:p>
    <w:p w:rsidR="00536416" w:rsidRDefault="006A5CA2" w:rsidP="00993EBB">
      <w:pPr>
        <w:tabs>
          <w:tab w:val="left" w:pos="567"/>
        </w:tabs>
        <w:jc w:val="both"/>
        <w:rPr>
          <w:rFonts w:ascii="Verdana" w:hAnsi="Verdana" w:cs="Calibri"/>
          <w:sz w:val="20"/>
          <w:lang w:val="nl-NL"/>
        </w:rPr>
      </w:pPr>
      <w:r>
        <w:rPr>
          <w:rFonts w:ascii="Verdana" w:hAnsi="Verdana" w:cs="Calibri"/>
          <w:sz w:val="20"/>
          <w:lang w:val="nl-NL"/>
        </w:rPr>
        <w:t xml:space="preserve">In het kader van de start van het onderzoek “phase-based treatment versus direct trauma-focused treatment in patients with CPTSD” zal een overzicht gegeven worden van de implementatie van het onderzoek en de draaiboeken die voor het onderzoek gemaakt zijn. Hierbij zal tevens aandacht zijn voor de wetenschappelijke achtergrond van dit onderzoek. Bij de bespreking van de draaiboeken zal uitleg gegeven worden over het EMDR basisprotocol en het STAIR protocol. STAIR is een gedragtherapeutisch programma en staat voor “Skills Training for Affective and Interpersonal Skills” (Cloitre et al., 2002). </w:t>
      </w:r>
    </w:p>
    <w:p w:rsidR="006A5CA2" w:rsidRDefault="006A5CA2" w:rsidP="006A5CA2">
      <w:pPr>
        <w:numPr>
          <w:ilvl w:val="0"/>
          <w:numId w:val="7"/>
        </w:numPr>
        <w:tabs>
          <w:tab w:val="left" w:pos="567"/>
        </w:tabs>
        <w:jc w:val="both"/>
        <w:rPr>
          <w:rFonts w:ascii="Verdana" w:hAnsi="Verdana" w:cs="Calibri"/>
          <w:sz w:val="20"/>
          <w:lang w:val="nl-NL"/>
        </w:rPr>
      </w:pPr>
      <w:r>
        <w:rPr>
          <w:rFonts w:ascii="Verdana" w:hAnsi="Verdana" w:cs="Calibri"/>
          <w:sz w:val="20"/>
          <w:lang w:val="nl-NL"/>
        </w:rPr>
        <w:t>Uitleg design</w:t>
      </w:r>
    </w:p>
    <w:p w:rsidR="006A5CA2" w:rsidRDefault="006A5CA2" w:rsidP="006A5CA2">
      <w:pPr>
        <w:numPr>
          <w:ilvl w:val="0"/>
          <w:numId w:val="7"/>
        </w:numPr>
        <w:tabs>
          <w:tab w:val="left" w:pos="567"/>
        </w:tabs>
        <w:jc w:val="both"/>
        <w:rPr>
          <w:rFonts w:ascii="Verdana" w:hAnsi="Verdana" w:cs="Calibri"/>
          <w:sz w:val="20"/>
          <w:lang w:val="nl-NL"/>
        </w:rPr>
      </w:pPr>
      <w:r>
        <w:rPr>
          <w:rFonts w:ascii="Verdana" w:hAnsi="Verdana" w:cs="Calibri"/>
          <w:sz w:val="20"/>
          <w:lang w:val="nl-NL"/>
        </w:rPr>
        <w:t>Uitleg gebruik EMDR basisprotocol</w:t>
      </w:r>
    </w:p>
    <w:p w:rsidR="006A5CA2" w:rsidRDefault="006A5CA2" w:rsidP="006A5CA2">
      <w:pPr>
        <w:numPr>
          <w:ilvl w:val="0"/>
          <w:numId w:val="7"/>
        </w:numPr>
        <w:tabs>
          <w:tab w:val="left" w:pos="567"/>
        </w:tabs>
        <w:jc w:val="both"/>
        <w:rPr>
          <w:rFonts w:ascii="Verdana" w:hAnsi="Verdana" w:cs="Calibri"/>
          <w:sz w:val="20"/>
          <w:lang w:val="nl-NL"/>
        </w:rPr>
      </w:pPr>
      <w:r>
        <w:rPr>
          <w:rFonts w:ascii="Verdana" w:hAnsi="Verdana" w:cs="Calibri"/>
          <w:sz w:val="20"/>
          <w:lang w:val="nl-NL"/>
        </w:rPr>
        <w:t>Uitleg STAIR draaiboek</w:t>
      </w:r>
    </w:p>
    <w:p w:rsidR="006A5CA2" w:rsidRDefault="006A5CA2" w:rsidP="006A5CA2">
      <w:pPr>
        <w:numPr>
          <w:ilvl w:val="0"/>
          <w:numId w:val="7"/>
        </w:numPr>
        <w:tabs>
          <w:tab w:val="left" w:pos="567"/>
        </w:tabs>
        <w:jc w:val="both"/>
        <w:rPr>
          <w:rFonts w:ascii="Verdana" w:hAnsi="Verdana" w:cs="Calibri"/>
          <w:sz w:val="20"/>
          <w:lang w:val="nl-NL"/>
        </w:rPr>
      </w:pPr>
      <w:r>
        <w:rPr>
          <w:rFonts w:ascii="Verdana" w:hAnsi="Verdana" w:cs="Calibri"/>
          <w:sz w:val="20"/>
          <w:lang w:val="nl-NL"/>
        </w:rPr>
        <w:t>Uitleg formulieren onderzoek.</w:t>
      </w:r>
    </w:p>
    <w:p w:rsidR="006A5CA2" w:rsidRDefault="006A5CA2" w:rsidP="00993EBB">
      <w:pPr>
        <w:tabs>
          <w:tab w:val="left" w:pos="567"/>
        </w:tabs>
        <w:jc w:val="both"/>
        <w:rPr>
          <w:rFonts w:ascii="Verdana" w:hAnsi="Verdana" w:cs="Calibri"/>
          <w:sz w:val="20"/>
          <w:lang w:val="nl-NL"/>
        </w:rPr>
      </w:pPr>
    </w:p>
    <w:p w:rsidR="006A5CA2" w:rsidRPr="00993EBB" w:rsidRDefault="006A5CA2" w:rsidP="00993EBB">
      <w:pPr>
        <w:tabs>
          <w:tab w:val="left" w:pos="567"/>
        </w:tabs>
        <w:jc w:val="both"/>
        <w:rPr>
          <w:rFonts w:ascii="Verdana" w:hAnsi="Verdana" w:cs="Calibri"/>
          <w:sz w:val="20"/>
          <w:lang w:val="nl-NL"/>
        </w:rPr>
      </w:pPr>
    </w:p>
    <w:p w:rsidR="003477A4" w:rsidRPr="00993EBB" w:rsidRDefault="003477A4" w:rsidP="002A58E9">
      <w:pPr>
        <w:tabs>
          <w:tab w:val="left" w:pos="280"/>
        </w:tabs>
        <w:jc w:val="both"/>
        <w:rPr>
          <w:rFonts w:ascii="Verdana" w:hAnsi="Verdana" w:cs="Calibri"/>
          <w:sz w:val="20"/>
          <w:lang w:val="nl-NL"/>
        </w:rPr>
      </w:pPr>
    </w:p>
    <w:p w:rsidR="00ED0FE0" w:rsidRPr="00993EBB" w:rsidRDefault="00131B53" w:rsidP="0038091D">
      <w:pPr>
        <w:tabs>
          <w:tab w:val="left" w:pos="280"/>
        </w:tabs>
        <w:jc w:val="both"/>
        <w:rPr>
          <w:rFonts w:ascii="Verdana" w:hAnsi="Verdana" w:cs="Calibri"/>
          <w:sz w:val="20"/>
          <w:lang w:val="nl-NL"/>
        </w:rPr>
      </w:pPr>
      <w:r w:rsidRPr="00993EBB">
        <w:rPr>
          <w:rFonts w:ascii="Verdana" w:hAnsi="Verdana" w:cs="Calibri"/>
          <w:sz w:val="20"/>
          <w:lang w:val="nl-NL"/>
        </w:rPr>
        <w:t xml:space="preserve">Afsluiting en </w:t>
      </w:r>
      <w:r w:rsidR="002E5B34" w:rsidRPr="00993EBB">
        <w:rPr>
          <w:rFonts w:ascii="Verdana" w:hAnsi="Verdana" w:cs="Calibri"/>
          <w:sz w:val="20"/>
          <w:lang w:val="nl-NL"/>
        </w:rPr>
        <w:t>eindtoets</w:t>
      </w:r>
      <w:r w:rsidR="00ED0FE0" w:rsidRPr="00993EBB">
        <w:rPr>
          <w:rFonts w:ascii="Verdana" w:hAnsi="Verdana" w:cs="Calibri"/>
          <w:sz w:val="20"/>
          <w:lang w:val="nl-NL"/>
        </w:rPr>
        <w:tab/>
      </w:r>
      <w:r w:rsidR="002E5B34" w:rsidRPr="00993EBB">
        <w:rPr>
          <w:rFonts w:ascii="Verdana" w:hAnsi="Verdana" w:cs="Calibri"/>
          <w:sz w:val="20"/>
          <w:lang w:val="nl-NL"/>
        </w:rPr>
        <w:tab/>
      </w:r>
      <w:r w:rsidR="002E5B34" w:rsidRPr="00993EBB">
        <w:rPr>
          <w:rFonts w:ascii="Verdana" w:hAnsi="Verdana" w:cs="Calibri"/>
          <w:sz w:val="20"/>
          <w:lang w:val="nl-NL"/>
        </w:rPr>
        <w:tab/>
      </w:r>
      <w:r w:rsidR="002E5B34" w:rsidRPr="00993EBB">
        <w:rPr>
          <w:rFonts w:ascii="Verdana" w:hAnsi="Verdana" w:cs="Calibri"/>
          <w:sz w:val="20"/>
          <w:lang w:val="nl-NL"/>
        </w:rPr>
        <w:tab/>
      </w:r>
      <w:r w:rsidR="002E5B34" w:rsidRPr="00993EBB">
        <w:rPr>
          <w:rFonts w:ascii="Verdana" w:hAnsi="Verdana" w:cs="Calibri"/>
          <w:sz w:val="20"/>
          <w:lang w:val="nl-NL"/>
        </w:rPr>
        <w:tab/>
      </w:r>
      <w:r w:rsidR="003477A4" w:rsidRPr="00993EBB">
        <w:rPr>
          <w:rFonts w:ascii="Verdana" w:hAnsi="Verdana" w:cs="Calibri"/>
          <w:sz w:val="20"/>
          <w:lang w:val="nl-NL"/>
        </w:rPr>
        <w:tab/>
      </w:r>
      <w:r w:rsidR="003477A4" w:rsidRPr="00993EBB">
        <w:rPr>
          <w:rFonts w:ascii="Verdana" w:hAnsi="Verdana" w:cs="Calibri"/>
          <w:sz w:val="20"/>
          <w:lang w:val="nl-NL"/>
        </w:rPr>
        <w:tab/>
      </w:r>
      <w:r w:rsidR="00153885" w:rsidRPr="00993EBB">
        <w:rPr>
          <w:rFonts w:ascii="Verdana" w:hAnsi="Verdana" w:cs="Calibri"/>
          <w:sz w:val="20"/>
          <w:lang w:val="nl-NL"/>
        </w:rPr>
        <w:tab/>
      </w:r>
      <w:r w:rsidR="00ED0FE0" w:rsidRPr="00993EBB">
        <w:rPr>
          <w:rFonts w:ascii="Verdana" w:hAnsi="Verdana" w:cs="Calibri"/>
          <w:sz w:val="20"/>
          <w:lang w:val="nl-NL"/>
        </w:rPr>
        <w:t>1</w:t>
      </w:r>
      <w:r w:rsidR="006A5CA2">
        <w:rPr>
          <w:rFonts w:ascii="Verdana" w:hAnsi="Verdana" w:cs="Calibri"/>
          <w:sz w:val="20"/>
          <w:lang w:val="nl-NL"/>
        </w:rPr>
        <w:t>9</w:t>
      </w:r>
      <w:r w:rsidR="00ED0FE0" w:rsidRPr="00993EBB">
        <w:rPr>
          <w:rFonts w:ascii="Verdana" w:hAnsi="Verdana" w:cs="Calibri"/>
          <w:sz w:val="20"/>
          <w:lang w:val="nl-NL"/>
        </w:rPr>
        <w:t>.</w:t>
      </w:r>
      <w:r w:rsidR="006A5CA2">
        <w:rPr>
          <w:rFonts w:ascii="Verdana" w:hAnsi="Verdana" w:cs="Calibri"/>
          <w:sz w:val="20"/>
          <w:lang w:val="nl-NL"/>
        </w:rPr>
        <w:t>45</w:t>
      </w:r>
      <w:r w:rsidR="00ED0FE0" w:rsidRPr="00993EBB">
        <w:rPr>
          <w:rFonts w:ascii="Verdana" w:hAnsi="Verdana" w:cs="Calibri"/>
          <w:sz w:val="20"/>
          <w:lang w:val="nl-NL"/>
        </w:rPr>
        <w:t xml:space="preserve"> uur</w:t>
      </w:r>
    </w:p>
    <w:p w:rsidR="002E5B34" w:rsidRPr="00993EBB" w:rsidRDefault="002E5B34" w:rsidP="00993EBB">
      <w:pPr>
        <w:tabs>
          <w:tab w:val="left" w:pos="567"/>
        </w:tabs>
        <w:jc w:val="both"/>
        <w:rPr>
          <w:rFonts w:ascii="Verdana" w:hAnsi="Verdana" w:cs="Calibri"/>
          <w:sz w:val="20"/>
          <w:lang w:val="nl-NL" w:eastAsia="nl-NL"/>
        </w:rPr>
      </w:pPr>
    </w:p>
    <w:p w:rsidR="005C67C4" w:rsidRPr="005C67C4" w:rsidRDefault="005C67C4" w:rsidP="005C67C4">
      <w:pPr>
        <w:contextualSpacing/>
        <w:jc w:val="both"/>
        <w:rPr>
          <w:rFonts w:ascii="Verdana" w:hAnsi="Verdana" w:cs="Calibri"/>
          <w:b/>
          <w:bCs/>
          <w:sz w:val="20"/>
          <w:lang w:val="nl-NL" w:eastAsia="nl-NL"/>
        </w:rPr>
      </w:pPr>
    </w:p>
    <w:sectPr w:rsidR="005C67C4" w:rsidRPr="005C67C4" w:rsidSect="00840BAB">
      <w:type w:val="continuous"/>
      <w:pgSz w:w="11900" w:h="16840" w:code="9"/>
      <w:pgMar w:top="1134" w:right="1140" w:bottom="862" w:left="11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577" w:rsidRDefault="005E2577">
      <w:r>
        <w:separator/>
      </w:r>
    </w:p>
  </w:endnote>
  <w:endnote w:type="continuationSeparator" w:id="0">
    <w:p w:rsidR="005E2577" w:rsidRDefault="005E25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577" w:rsidRDefault="005E2577">
      <w:r>
        <w:separator/>
      </w:r>
    </w:p>
  </w:footnote>
  <w:footnote w:type="continuationSeparator" w:id="0">
    <w:p w:rsidR="005E2577" w:rsidRDefault="005E2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09FC"/>
    <w:multiLevelType w:val="hybridMultilevel"/>
    <w:tmpl w:val="5F22221E"/>
    <w:lvl w:ilvl="0" w:tplc="4682692A">
      <w:start w:val="1"/>
      <w:numFmt w:val="bullet"/>
      <w:lvlText w:val=""/>
      <w:lvlJc w:val="left"/>
      <w:pPr>
        <w:tabs>
          <w:tab w:val="num" w:pos="927"/>
        </w:tabs>
        <w:ind w:left="927" w:hanging="360"/>
      </w:pPr>
      <w:rPr>
        <w:rFonts w:ascii="Wingdings" w:hAnsi="Wingdings" w:hint="default"/>
      </w:rPr>
    </w:lvl>
    <w:lvl w:ilvl="1" w:tplc="E9E0B64C" w:tentative="1">
      <w:start w:val="1"/>
      <w:numFmt w:val="bullet"/>
      <w:lvlText w:val=""/>
      <w:lvlJc w:val="left"/>
      <w:pPr>
        <w:tabs>
          <w:tab w:val="num" w:pos="1647"/>
        </w:tabs>
        <w:ind w:left="1647" w:hanging="360"/>
      </w:pPr>
      <w:rPr>
        <w:rFonts w:ascii="Wingdings" w:hAnsi="Wingdings" w:hint="default"/>
      </w:rPr>
    </w:lvl>
    <w:lvl w:ilvl="2" w:tplc="F336FBE2" w:tentative="1">
      <w:start w:val="1"/>
      <w:numFmt w:val="bullet"/>
      <w:lvlText w:val=""/>
      <w:lvlJc w:val="left"/>
      <w:pPr>
        <w:tabs>
          <w:tab w:val="num" w:pos="2367"/>
        </w:tabs>
        <w:ind w:left="2367" w:hanging="360"/>
      </w:pPr>
      <w:rPr>
        <w:rFonts w:ascii="Wingdings" w:hAnsi="Wingdings" w:hint="default"/>
      </w:rPr>
    </w:lvl>
    <w:lvl w:ilvl="3" w:tplc="BED8F5BA" w:tentative="1">
      <w:start w:val="1"/>
      <w:numFmt w:val="bullet"/>
      <w:lvlText w:val=""/>
      <w:lvlJc w:val="left"/>
      <w:pPr>
        <w:tabs>
          <w:tab w:val="num" w:pos="3087"/>
        </w:tabs>
        <w:ind w:left="3087" w:hanging="360"/>
      </w:pPr>
      <w:rPr>
        <w:rFonts w:ascii="Wingdings" w:hAnsi="Wingdings" w:hint="default"/>
      </w:rPr>
    </w:lvl>
    <w:lvl w:ilvl="4" w:tplc="738A1398" w:tentative="1">
      <w:start w:val="1"/>
      <w:numFmt w:val="bullet"/>
      <w:lvlText w:val=""/>
      <w:lvlJc w:val="left"/>
      <w:pPr>
        <w:tabs>
          <w:tab w:val="num" w:pos="3807"/>
        </w:tabs>
        <w:ind w:left="3807" w:hanging="360"/>
      </w:pPr>
      <w:rPr>
        <w:rFonts w:ascii="Wingdings" w:hAnsi="Wingdings" w:hint="default"/>
      </w:rPr>
    </w:lvl>
    <w:lvl w:ilvl="5" w:tplc="1C9E5C4A" w:tentative="1">
      <w:start w:val="1"/>
      <w:numFmt w:val="bullet"/>
      <w:lvlText w:val=""/>
      <w:lvlJc w:val="left"/>
      <w:pPr>
        <w:tabs>
          <w:tab w:val="num" w:pos="4527"/>
        </w:tabs>
        <w:ind w:left="4527" w:hanging="360"/>
      </w:pPr>
      <w:rPr>
        <w:rFonts w:ascii="Wingdings" w:hAnsi="Wingdings" w:hint="default"/>
      </w:rPr>
    </w:lvl>
    <w:lvl w:ilvl="6" w:tplc="DE6EB512" w:tentative="1">
      <w:start w:val="1"/>
      <w:numFmt w:val="bullet"/>
      <w:lvlText w:val=""/>
      <w:lvlJc w:val="left"/>
      <w:pPr>
        <w:tabs>
          <w:tab w:val="num" w:pos="5247"/>
        </w:tabs>
        <w:ind w:left="5247" w:hanging="360"/>
      </w:pPr>
      <w:rPr>
        <w:rFonts w:ascii="Wingdings" w:hAnsi="Wingdings" w:hint="default"/>
      </w:rPr>
    </w:lvl>
    <w:lvl w:ilvl="7" w:tplc="2C0E8148" w:tentative="1">
      <w:start w:val="1"/>
      <w:numFmt w:val="bullet"/>
      <w:lvlText w:val=""/>
      <w:lvlJc w:val="left"/>
      <w:pPr>
        <w:tabs>
          <w:tab w:val="num" w:pos="5967"/>
        </w:tabs>
        <w:ind w:left="5967" w:hanging="360"/>
      </w:pPr>
      <w:rPr>
        <w:rFonts w:ascii="Wingdings" w:hAnsi="Wingdings" w:hint="default"/>
      </w:rPr>
    </w:lvl>
    <w:lvl w:ilvl="8" w:tplc="1EF03740" w:tentative="1">
      <w:start w:val="1"/>
      <w:numFmt w:val="bullet"/>
      <w:lvlText w:val=""/>
      <w:lvlJc w:val="left"/>
      <w:pPr>
        <w:tabs>
          <w:tab w:val="num" w:pos="6687"/>
        </w:tabs>
        <w:ind w:left="6687" w:hanging="360"/>
      </w:pPr>
      <w:rPr>
        <w:rFonts w:ascii="Wingdings" w:hAnsi="Wingdings" w:hint="default"/>
      </w:rPr>
    </w:lvl>
  </w:abstractNum>
  <w:abstractNum w:abstractNumId="1">
    <w:nsid w:val="19DF3183"/>
    <w:multiLevelType w:val="hybridMultilevel"/>
    <w:tmpl w:val="7292B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F279D3"/>
    <w:multiLevelType w:val="hybridMultilevel"/>
    <w:tmpl w:val="D4B8262A"/>
    <w:lvl w:ilvl="0" w:tplc="2272E532">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581"/>
        </w:tabs>
        <w:ind w:left="1581" w:hanging="360"/>
      </w:pPr>
      <w:rPr>
        <w:rFonts w:ascii="Courier New" w:hAnsi="Courier New" w:cs="Courier New" w:hint="default"/>
      </w:rPr>
    </w:lvl>
    <w:lvl w:ilvl="2" w:tplc="04130005">
      <w:start w:val="1"/>
      <w:numFmt w:val="bullet"/>
      <w:lvlText w:val=""/>
      <w:lvlJc w:val="left"/>
      <w:pPr>
        <w:tabs>
          <w:tab w:val="num" w:pos="2301"/>
        </w:tabs>
        <w:ind w:left="2301" w:hanging="360"/>
      </w:pPr>
      <w:rPr>
        <w:rFonts w:ascii="Wingdings" w:hAnsi="Wingdings" w:hint="default"/>
      </w:rPr>
    </w:lvl>
    <w:lvl w:ilvl="3" w:tplc="04130001" w:tentative="1">
      <w:start w:val="1"/>
      <w:numFmt w:val="bullet"/>
      <w:lvlText w:val=""/>
      <w:lvlJc w:val="left"/>
      <w:pPr>
        <w:tabs>
          <w:tab w:val="num" w:pos="3021"/>
        </w:tabs>
        <w:ind w:left="3021" w:hanging="360"/>
      </w:pPr>
      <w:rPr>
        <w:rFonts w:ascii="Symbol" w:hAnsi="Symbol" w:hint="default"/>
      </w:rPr>
    </w:lvl>
    <w:lvl w:ilvl="4" w:tplc="04130003" w:tentative="1">
      <w:start w:val="1"/>
      <w:numFmt w:val="bullet"/>
      <w:lvlText w:val="o"/>
      <w:lvlJc w:val="left"/>
      <w:pPr>
        <w:tabs>
          <w:tab w:val="num" w:pos="3741"/>
        </w:tabs>
        <w:ind w:left="3741" w:hanging="360"/>
      </w:pPr>
      <w:rPr>
        <w:rFonts w:ascii="Courier New" w:hAnsi="Courier New" w:cs="Courier New" w:hint="default"/>
      </w:rPr>
    </w:lvl>
    <w:lvl w:ilvl="5" w:tplc="04130005" w:tentative="1">
      <w:start w:val="1"/>
      <w:numFmt w:val="bullet"/>
      <w:lvlText w:val=""/>
      <w:lvlJc w:val="left"/>
      <w:pPr>
        <w:tabs>
          <w:tab w:val="num" w:pos="4461"/>
        </w:tabs>
        <w:ind w:left="4461" w:hanging="360"/>
      </w:pPr>
      <w:rPr>
        <w:rFonts w:ascii="Wingdings" w:hAnsi="Wingdings" w:hint="default"/>
      </w:rPr>
    </w:lvl>
    <w:lvl w:ilvl="6" w:tplc="04130001" w:tentative="1">
      <w:start w:val="1"/>
      <w:numFmt w:val="bullet"/>
      <w:lvlText w:val=""/>
      <w:lvlJc w:val="left"/>
      <w:pPr>
        <w:tabs>
          <w:tab w:val="num" w:pos="5181"/>
        </w:tabs>
        <w:ind w:left="5181" w:hanging="360"/>
      </w:pPr>
      <w:rPr>
        <w:rFonts w:ascii="Symbol" w:hAnsi="Symbol" w:hint="default"/>
      </w:rPr>
    </w:lvl>
    <w:lvl w:ilvl="7" w:tplc="04130003" w:tentative="1">
      <w:start w:val="1"/>
      <w:numFmt w:val="bullet"/>
      <w:lvlText w:val="o"/>
      <w:lvlJc w:val="left"/>
      <w:pPr>
        <w:tabs>
          <w:tab w:val="num" w:pos="5901"/>
        </w:tabs>
        <w:ind w:left="5901" w:hanging="360"/>
      </w:pPr>
      <w:rPr>
        <w:rFonts w:ascii="Courier New" w:hAnsi="Courier New" w:cs="Courier New" w:hint="default"/>
      </w:rPr>
    </w:lvl>
    <w:lvl w:ilvl="8" w:tplc="04130005" w:tentative="1">
      <w:start w:val="1"/>
      <w:numFmt w:val="bullet"/>
      <w:lvlText w:val=""/>
      <w:lvlJc w:val="left"/>
      <w:pPr>
        <w:tabs>
          <w:tab w:val="num" w:pos="6621"/>
        </w:tabs>
        <w:ind w:left="6621" w:hanging="360"/>
      </w:pPr>
      <w:rPr>
        <w:rFonts w:ascii="Wingdings" w:hAnsi="Wingdings" w:hint="default"/>
      </w:rPr>
    </w:lvl>
  </w:abstractNum>
  <w:abstractNum w:abstractNumId="3">
    <w:nsid w:val="3C8749AC"/>
    <w:multiLevelType w:val="hybridMultilevel"/>
    <w:tmpl w:val="39FA780E"/>
    <w:lvl w:ilvl="0" w:tplc="BCDA9498">
      <w:numFmt w:val="bullet"/>
      <w:lvlText w:val="-"/>
      <w:lvlJc w:val="left"/>
      <w:pPr>
        <w:ind w:left="720" w:hanging="360"/>
      </w:pPr>
      <w:rPr>
        <w:rFonts w:ascii="Bookman Old Style" w:eastAsia="Times New Roman" w:hAnsi="Bookman Old Style"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8B33EF"/>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562F210F"/>
    <w:multiLevelType w:val="hybridMultilevel"/>
    <w:tmpl w:val="010CA994"/>
    <w:lvl w:ilvl="0" w:tplc="6940421E">
      <w:start w:val="1"/>
      <w:numFmt w:val="bullet"/>
      <w:lvlText w:val=""/>
      <w:lvlJc w:val="left"/>
      <w:pPr>
        <w:tabs>
          <w:tab w:val="num" w:pos="1068"/>
        </w:tabs>
        <w:ind w:left="1068" w:hanging="360"/>
      </w:pPr>
      <w:rPr>
        <w:rFonts w:ascii="Symbol" w:hAnsi="Symbol" w:hint="default"/>
      </w:rPr>
    </w:lvl>
    <w:lvl w:ilvl="1" w:tplc="867A5DD6">
      <w:start w:val="1"/>
      <w:numFmt w:val="bullet"/>
      <w:lvlText w:val=""/>
      <w:lvlJc w:val="left"/>
      <w:pPr>
        <w:tabs>
          <w:tab w:val="num" w:pos="1581"/>
        </w:tabs>
        <w:ind w:left="1581" w:hanging="360"/>
      </w:pPr>
      <w:rPr>
        <w:rFonts w:ascii="Symbol" w:hAnsi="Symbol" w:hint="default"/>
      </w:rPr>
    </w:lvl>
    <w:lvl w:ilvl="2" w:tplc="1074942C">
      <w:numFmt w:val="bullet"/>
      <w:lvlText w:val="-"/>
      <w:lvlJc w:val="left"/>
      <w:pPr>
        <w:tabs>
          <w:tab w:val="num" w:pos="2301"/>
        </w:tabs>
        <w:ind w:left="2301" w:hanging="360"/>
      </w:pPr>
      <w:rPr>
        <w:rFonts w:ascii="Arial" w:eastAsia="Times New Roman" w:hAnsi="Arial" w:cs="Arial" w:hint="default"/>
      </w:rPr>
    </w:lvl>
    <w:lvl w:ilvl="3" w:tplc="04130001" w:tentative="1">
      <w:start w:val="1"/>
      <w:numFmt w:val="bullet"/>
      <w:lvlText w:val=""/>
      <w:lvlJc w:val="left"/>
      <w:pPr>
        <w:tabs>
          <w:tab w:val="num" w:pos="3021"/>
        </w:tabs>
        <w:ind w:left="3021" w:hanging="360"/>
      </w:pPr>
      <w:rPr>
        <w:rFonts w:ascii="Symbol" w:hAnsi="Symbol" w:hint="default"/>
      </w:rPr>
    </w:lvl>
    <w:lvl w:ilvl="4" w:tplc="04130003" w:tentative="1">
      <w:start w:val="1"/>
      <w:numFmt w:val="bullet"/>
      <w:lvlText w:val="o"/>
      <w:lvlJc w:val="left"/>
      <w:pPr>
        <w:tabs>
          <w:tab w:val="num" w:pos="3741"/>
        </w:tabs>
        <w:ind w:left="3741" w:hanging="360"/>
      </w:pPr>
      <w:rPr>
        <w:rFonts w:ascii="Courier New" w:hAnsi="Courier New" w:cs="Courier New" w:hint="default"/>
      </w:rPr>
    </w:lvl>
    <w:lvl w:ilvl="5" w:tplc="04130005" w:tentative="1">
      <w:start w:val="1"/>
      <w:numFmt w:val="bullet"/>
      <w:lvlText w:val=""/>
      <w:lvlJc w:val="left"/>
      <w:pPr>
        <w:tabs>
          <w:tab w:val="num" w:pos="4461"/>
        </w:tabs>
        <w:ind w:left="4461" w:hanging="360"/>
      </w:pPr>
      <w:rPr>
        <w:rFonts w:ascii="Wingdings" w:hAnsi="Wingdings" w:hint="default"/>
      </w:rPr>
    </w:lvl>
    <w:lvl w:ilvl="6" w:tplc="04130001" w:tentative="1">
      <w:start w:val="1"/>
      <w:numFmt w:val="bullet"/>
      <w:lvlText w:val=""/>
      <w:lvlJc w:val="left"/>
      <w:pPr>
        <w:tabs>
          <w:tab w:val="num" w:pos="5181"/>
        </w:tabs>
        <w:ind w:left="5181" w:hanging="360"/>
      </w:pPr>
      <w:rPr>
        <w:rFonts w:ascii="Symbol" w:hAnsi="Symbol" w:hint="default"/>
      </w:rPr>
    </w:lvl>
    <w:lvl w:ilvl="7" w:tplc="04130003" w:tentative="1">
      <w:start w:val="1"/>
      <w:numFmt w:val="bullet"/>
      <w:lvlText w:val="o"/>
      <w:lvlJc w:val="left"/>
      <w:pPr>
        <w:tabs>
          <w:tab w:val="num" w:pos="5901"/>
        </w:tabs>
        <w:ind w:left="5901" w:hanging="360"/>
      </w:pPr>
      <w:rPr>
        <w:rFonts w:ascii="Courier New" w:hAnsi="Courier New" w:cs="Courier New" w:hint="default"/>
      </w:rPr>
    </w:lvl>
    <w:lvl w:ilvl="8" w:tplc="04130005" w:tentative="1">
      <w:start w:val="1"/>
      <w:numFmt w:val="bullet"/>
      <w:lvlText w:val=""/>
      <w:lvlJc w:val="left"/>
      <w:pPr>
        <w:tabs>
          <w:tab w:val="num" w:pos="6621"/>
        </w:tabs>
        <w:ind w:left="6621" w:hanging="360"/>
      </w:pPr>
      <w:rPr>
        <w:rFonts w:ascii="Wingdings" w:hAnsi="Wingdings" w:hint="default"/>
      </w:rPr>
    </w:lvl>
  </w:abstractNum>
  <w:abstractNum w:abstractNumId="6">
    <w:nsid w:val="5FC01BED"/>
    <w:multiLevelType w:val="hybridMultilevel"/>
    <w:tmpl w:val="D0B6909A"/>
    <w:lvl w:ilvl="0" w:tplc="0DD4E1EC">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444"/>
        </w:tabs>
        <w:ind w:left="444" w:hanging="360"/>
      </w:pPr>
      <w:rPr>
        <w:rFonts w:ascii="Courier New" w:hAnsi="Courier New" w:cs="Courier New" w:hint="default"/>
      </w:rPr>
    </w:lvl>
    <w:lvl w:ilvl="2" w:tplc="04130005">
      <w:start w:val="1"/>
      <w:numFmt w:val="bullet"/>
      <w:lvlText w:val=""/>
      <w:lvlJc w:val="left"/>
      <w:pPr>
        <w:tabs>
          <w:tab w:val="num" w:pos="1164"/>
        </w:tabs>
        <w:ind w:left="1164" w:hanging="360"/>
      </w:pPr>
      <w:rPr>
        <w:rFonts w:ascii="Wingdings" w:hAnsi="Wingdings" w:hint="default"/>
      </w:rPr>
    </w:lvl>
    <w:lvl w:ilvl="3" w:tplc="04130001" w:tentative="1">
      <w:start w:val="1"/>
      <w:numFmt w:val="bullet"/>
      <w:lvlText w:val=""/>
      <w:lvlJc w:val="left"/>
      <w:pPr>
        <w:tabs>
          <w:tab w:val="num" w:pos="1884"/>
        </w:tabs>
        <w:ind w:left="1884" w:hanging="360"/>
      </w:pPr>
      <w:rPr>
        <w:rFonts w:ascii="Symbol" w:hAnsi="Symbol" w:hint="default"/>
      </w:rPr>
    </w:lvl>
    <w:lvl w:ilvl="4" w:tplc="04130003" w:tentative="1">
      <w:start w:val="1"/>
      <w:numFmt w:val="bullet"/>
      <w:lvlText w:val="o"/>
      <w:lvlJc w:val="left"/>
      <w:pPr>
        <w:tabs>
          <w:tab w:val="num" w:pos="2604"/>
        </w:tabs>
        <w:ind w:left="2604" w:hanging="360"/>
      </w:pPr>
      <w:rPr>
        <w:rFonts w:ascii="Courier New" w:hAnsi="Courier New" w:cs="Courier New" w:hint="default"/>
      </w:rPr>
    </w:lvl>
    <w:lvl w:ilvl="5" w:tplc="04130005" w:tentative="1">
      <w:start w:val="1"/>
      <w:numFmt w:val="bullet"/>
      <w:lvlText w:val=""/>
      <w:lvlJc w:val="left"/>
      <w:pPr>
        <w:tabs>
          <w:tab w:val="num" w:pos="3324"/>
        </w:tabs>
        <w:ind w:left="3324" w:hanging="360"/>
      </w:pPr>
      <w:rPr>
        <w:rFonts w:ascii="Wingdings" w:hAnsi="Wingdings" w:hint="default"/>
      </w:rPr>
    </w:lvl>
    <w:lvl w:ilvl="6" w:tplc="04130001" w:tentative="1">
      <w:start w:val="1"/>
      <w:numFmt w:val="bullet"/>
      <w:lvlText w:val=""/>
      <w:lvlJc w:val="left"/>
      <w:pPr>
        <w:tabs>
          <w:tab w:val="num" w:pos="4044"/>
        </w:tabs>
        <w:ind w:left="4044" w:hanging="360"/>
      </w:pPr>
      <w:rPr>
        <w:rFonts w:ascii="Symbol" w:hAnsi="Symbol" w:hint="default"/>
      </w:rPr>
    </w:lvl>
    <w:lvl w:ilvl="7" w:tplc="04130003" w:tentative="1">
      <w:start w:val="1"/>
      <w:numFmt w:val="bullet"/>
      <w:lvlText w:val="o"/>
      <w:lvlJc w:val="left"/>
      <w:pPr>
        <w:tabs>
          <w:tab w:val="num" w:pos="4764"/>
        </w:tabs>
        <w:ind w:left="4764" w:hanging="360"/>
      </w:pPr>
      <w:rPr>
        <w:rFonts w:ascii="Courier New" w:hAnsi="Courier New" w:cs="Courier New" w:hint="default"/>
      </w:rPr>
    </w:lvl>
    <w:lvl w:ilvl="8" w:tplc="04130005" w:tentative="1">
      <w:start w:val="1"/>
      <w:numFmt w:val="bullet"/>
      <w:lvlText w:val=""/>
      <w:lvlJc w:val="left"/>
      <w:pPr>
        <w:tabs>
          <w:tab w:val="num" w:pos="5484"/>
        </w:tabs>
        <w:ind w:left="5484" w:hanging="360"/>
      </w:pPr>
      <w:rPr>
        <w:rFonts w:ascii="Wingdings" w:hAnsi="Wingdings" w:hint="default"/>
      </w:rPr>
    </w:lvl>
  </w:abstractNum>
  <w:abstractNum w:abstractNumId="7">
    <w:nsid w:val="678354C5"/>
    <w:multiLevelType w:val="hybridMultilevel"/>
    <w:tmpl w:val="A7E6C7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663B5"/>
    <w:rsid w:val="00052AE1"/>
    <w:rsid w:val="000612EA"/>
    <w:rsid w:val="000663B5"/>
    <w:rsid w:val="00076D37"/>
    <w:rsid w:val="00090585"/>
    <w:rsid w:val="000B012F"/>
    <w:rsid w:val="00131B53"/>
    <w:rsid w:val="00134297"/>
    <w:rsid w:val="00153885"/>
    <w:rsid w:val="001558F1"/>
    <w:rsid w:val="001D6712"/>
    <w:rsid w:val="001E6D89"/>
    <w:rsid w:val="00217F12"/>
    <w:rsid w:val="00223BC6"/>
    <w:rsid w:val="00260A8C"/>
    <w:rsid w:val="00277098"/>
    <w:rsid w:val="002848AE"/>
    <w:rsid w:val="002976C7"/>
    <w:rsid w:val="002A58E9"/>
    <w:rsid w:val="002A7153"/>
    <w:rsid w:val="002A78D4"/>
    <w:rsid w:val="002E1C2E"/>
    <w:rsid w:val="002E1C49"/>
    <w:rsid w:val="002E5B34"/>
    <w:rsid w:val="003012DE"/>
    <w:rsid w:val="00320ED4"/>
    <w:rsid w:val="003477A4"/>
    <w:rsid w:val="0036002F"/>
    <w:rsid w:val="0038091D"/>
    <w:rsid w:val="00387E3A"/>
    <w:rsid w:val="003A45EB"/>
    <w:rsid w:val="003C16A0"/>
    <w:rsid w:val="003D36EB"/>
    <w:rsid w:val="003E0397"/>
    <w:rsid w:val="003E7AF6"/>
    <w:rsid w:val="003F4D91"/>
    <w:rsid w:val="003F50B3"/>
    <w:rsid w:val="00400A10"/>
    <w:rsid w:val="004065B3"/>
    <w:rsid w:val="00414A0B"/>
    <w:rsid w:val="004319E0"/>
    <w:rsid w:val="004521DB"/>
    <w:rsid w:val="00482109"/>
    <w:rsid w:val="00491D51"/>
    <w:rsid w:val="00495907"/>
    <w:rsid w:val="004A4DBD"/>
    <w:rsid w:val="004B55A2"/>
    <w:rsid w:val="004E0C09"/>
    <w:rsid w:val="004F43DF"/>
    <w:rsid w:val="00506470"/>
    <w:rsid w:val="00536416"/>
    <w:rsid w:val="00546E6C"/>
    <w:rsid w:val="00576E0B"/>
    <w:rsid w:val="00584AEA"/>
    <w:rsid w:val="005C67C4"/>
    <w:rsid w:val="005E2577"/>
    <w:rsid w:val="005E2D0C"/>
    <w:rsid w:val="00633A18"/>
    <w:rsid w:val="006728FD"/>
    <w:rsid w:val="00675881"/>
    <w:rsid w:val="00697E18"/>
    <w:rsid w:val="006A5CA2"/>
    <w:rsid w:val="00705A25"/>
    <w:rsid w:val="00720EF3"/>
    <w:rsid w:val="00730169"/>
    <w:rsid w:val="0075455F"/>
    <w:rsid w:val="007553B8"/>
    <w:rsid w:val="00774BD0"/>
    <w:rsid w:val="007D2BE8"/>
    <w:rsid w:val="007F5529"/>
    <w:rsid w:val="008064AA"/>
    <w:rsid w:val="0082593C"/>
    <w:rsid w:val="00840BAB"/>
    <w:rsid w:val="00850AFE"/>
    <w:rsid w:val="0085347F"/>
    <w:rsid w:val="00866CC7"/>
    <w:rsid w:val="008940CD"/>
    <w:rsid w:val="008E3370"/>
    <w:rsid w:val="00902FA6"/>
    <w:rsid w:val="009071D2"/>
    <w:rsid w:val="0094319B"/>
    <w:rsid w:val="0095354A"/>
    <w:rsid w:val="0097391A"/>
    <w:rsid w:val="009766A6"/>
    <w:rsid w:val="00976C24"/>
    <w:rsid w:val="00993EBB"/>
    <w:rsid w:val="009C3BF7"/>
    <w:rsid w:val="009E0D3E"/>
    <w:rsid w:val="00A03B4D"/>
    <w:rsid w:val="00A461B0"/>
    <w:rsid w:val="00A52352"/>
    <w:rsid w:val="00A86481"/>
    <w:rsid w:val="00AB3642"/>
    <w:rsid w:val="00AB5731"/>
    <w:rsid w:val="00AC4CBD"/>
    <w:rsid w:val="00B32EDC"/>
    <w:rsid w:val="00BA6704"/>
    <w:rsid w:val="00BB6CF3"/>
    <w:rsid w:val="00BC0C4E"/>
    <w:rsid w:val="00BD15A8"/>
    <w:rsid w:val="00C01CC7"/>
    <w:rsid w:val="00C1287D"/>
    <w:rsid w:val="00C510B0"/>
    <w:rsid w:val="00C72C93"/>
    <w:rsid w:val="00C76D77"/>
    <w:rsid w:val="00C83ADC"/>
    <w:rsid w:val="00CB49C1"/>
    <w:rsid w:val="00CD4CE7"/>
    <w:rsid w:val="00D021CD"/>
    <w:rsid w:val="00D02C5C"/>
    <w:rsid w:val="00D0552C"/>
    <w:rsid w:val="00D3375E"/>
    <w:rsid w:val="00D4556E"/>
    <w:rsid w:val="00D6076B"/>
    <w:rsid w:val="00D6379E"/>
    <w:rsid w:val="00D660A0"/>
    <w:rsid w:val="00D67938"/>
    <w:rsid w:val="00D76EF9"/>
    <w:rsid w:val="00DB569C"/>
    <w:rsid w:val="00DE2E37"/>
    <w:rsid w:val="00DE601E"/>
    <w:rsid w:val="00E14699"/>
    <w:rsid w:val="00E3078D"/>
    <w:rsid w:val="00EA2317"/>
    <w:rsid w:val="00EB573B"/>
    <w:rsid w:val="00ED0FE0"/>
    <w:rsid w:val="00EF2592"/>
    <w:rsid w:val="00EF2DB3"/>
    <w:rsid w:val="00F17594"/>
    <w:rsid w:val="00F27CC8"/>
    <w:rsid w:val="00F81562"/>
    <w:rsid w:val="00F85268"/>
    <w:rsid w:val="00F94D67"/>
    <w:rsid w:val="00F97436"/>
    <w:rsid w:val="00FB70BB"/>
    <w:rsid w:val="00FC66B9"/>
    <w:rsid w:val="00FC693F"/>
    <w:rsid w:val="00FF7B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cs="Helvetica"/>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sid w:val="000663B5"/>
    <w:rPr>
      <w:vertAlign w:val="superscript"/>
    </w:rPr>
  </w:style>
  <w:style w:type="paragraph" w:styleId="Footer">
    <w:name w:val="footer"/>
    <w:basedOn w:val="Normal"/>
    <w:pPr>
      <w:tabs>
        <w:tab w:val="center" w:pos="4252"/>
        <w:tab w:val="right" w:pos="8504"/>
      </w:tabs>
    </w:pPr>
  </w:style>
  <w:style w:type="character" w:styleId="FootnoteReference">
    <w:name w:val="footnote reference"/>
    <w:rPr>
      <w:position w:val="6"/>
      <w:sz w:val="16"/>
      <w:szCs w:val="16"/>
    </w:rPr>
  </w:style>
  <w:style w:type="paragraph" w:styleId="FootnoteText">
    <w:name w:val="footnote text"/>
    <w:basedOn w:val="Normal"/>
    <w:rPr>
      <w:sz w:val="20"/>
    </w:rPr>
  </w:style>
  <w:style w:type="paragraph" w:styleId="BodyText2">
    <w:name w:val="Body Text 2"/>
    <w:basedOn w:val="Normal"/>
    <w:pPr>
      <w:tabs>
        <w:tab w:val="left" w:pos="280"/>
      </w:tabs>
      <w:ind w:right="-28"/>
      <w:jc w:val="both"/>
    </w:pPr>
    <w:rPr>
      <w:rFonts w:ascii="New York" w:hAnsi="New York" w:cs="New York"/>
    </w:rPr>
  </w:style>
  <w:style w:type="character" w:styleId="Hyperlink">
    <w:name w:val="Hyperlink"/>
    <w:rsid w:val="00BC0C4E"/>
    <w:rPr>
      <w:color w:val="0000FF"/>
      <w:u w:val="single"/>
    </w:rPr>
  </w:style>
  <w:style w:type="paragraph" w:styleId="BalloonText">
    <w:name w:val="Balloon Text"/>
    <w:basedOn w:val="Normal"/>
    <w:link w:val="BalloonTextChar"/>
    <w:rsid w:val="00E3078D"/>
    <w:rPr>
      <w:rFonts w:ascii="Tahoma" w:hAnsi="Tahoma" w:cs="Tahoma"/>
      <w:sz w:val="16"/>
      <w:szCs w:val="16"/>
    </w:rPr>
  </w:style>
  <w:style w:type="character" w:customStyle="1" w:styleId="BalloonTextChar">
    <w:name w:val="Balloon Text Char"/>
    <w:link w:val="BalloonText"/>
    <w:rsid w:val="00E3078D"/>
    <w:rPr>
      <w:rFonts w:ascii="Tahoma" w:hAnsi="Tahoma" w:cs="Tahoma"/>
      <w:sz w:val="16"/>
      <w:szCs w:val="16"/>
    </w:rPr>
  </w:style>
  <w:style w:type="paragraph" w:styleId="NoSpacing">
    <w:name w:val="No Spacing"/>
    <w:uiPriority w:val="1"/>
    <w:qFormat/>
    <w:rsid w:val="00CB49C1"/>
    <w:rPr>
      <w:rFonts w:ascii="Calibri" w:eastAsia="Calibri" w:hAnsi="Calibri"/>
      <w:sz w:val="22"/>
      <w:szCs w:val="22"/>
      <w:lang w:eastAsia="en-US"/>
    </w:rPr>
  </w:style>
  <w:style w:type="paragraph" w:styleId="ListParagraph">
    <w:name w:val="List Paragraph"/>
    <w:basedOn w:val="Normal"/>
    <w:uiPriority w:val="34"/>
    <w:qFormat/>
    <w:rsid w:val="005E2D0C"/>
    <w:pPr>
      <w:ind w:left="720"/>
      <w:contextualSpacing/>
    </w:pPr>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739867027">
      <w:bodyDiv w:val="1"/>
      <w:marLeft w:val="0"/>
      <w:marRight w:val="0"/>
      <w:marTop w:val="0"/>
      <w:marBottom w:val="0"/>
      <w:divBdr>
        <w:top w:val="none" w:sz="0" w:space="0" w:color="auto"/>
        <w:left w:val="none" w:sz="0" w:space="0" w:color="auto"/>
        <w:bottom w:val="none" w:sz="0" w:space="0" w:color="auto"/>
        <w:right w:val="none" w:sz="0" w:space="0" w:color="auto"/>
      </w:divBdr>
      <w:divsChild>
        <w:div w:id="700278186">
          <w:marLeft w:val="547"/>
          <w:marRight w:val="0"/>
          <w:marTop w:val="115"/>
          <w:marBottom w:val="0"/>
          <w:divBdr>
            <w:top w:val="none" w:sz="0" w:space="0" w:color="auto"/>
            <w:left w:val="none" w:sz="0" w:space="0" w:color="auto"/>
            <w:bottom w:val="none" w:sz="0" w:space="0" w:color="auto"/>
            <w:right w:val="none" w:sz="0" w:space="0" w:color="auto"/>
          </w:divBdr>
        </w:div>
        <w:div w:id="1174152940">
          <w:marLeft w:val="547"/>
          <w:marRight w:val="0"/>
          <w:marTop w:val="115"/>
          <w:marBottom w:val="0"/>
          <w:divBdr>
            <w:top w:val="none" w:sz="0" w:space="0" w:color="auto"/>
            <w:left w:val="none" w:sz="0" w:space="0" w:color="auto"/>
            <w:bottom w:val="none" w:sz="0" w:space="0" w:color="auto"/>
            <w:right w:val="none" w:sz="0" w:space="0" w:color="auto"/>
          </w:divBdr>
        </w:div>
        <w:div w:id="1192453962">
          <w:marLeft w:val="547"/>
          <w:marRight w:val="0"/>
          <w:marTop w:val="115"/>
          <w:marBottom w:val="0"/>
          <w:divBdr>
            <w:top w:val="none" w:sz="0" w:space="0" w:color="auto"/>
            <w:left w:val="none" w:sz="0" w:space="0" w:color="auto"/>
            <w:bottom w:val="none" w:sz="0" w:space="0" w:color="auto"/>
            <w:right w:val="none" w:sz="0" w:space="0" w:color="auto"/>
          </w:divBdr>
        </w:div>
        <w:div w:id="1785811401">
          <w:marLeft w:val="547"/>
          <w:marRight w:val="0"/>
          <w:marTop w:val="115"/>
          <w:marBottom w:val="0"/>
          <w:divBdr>
            <w:top w:val="none" w:sz="0" w:space="0" w:color="auto"/>
            <w:left w:val="none" w:sz="0" w:space="0" w:color="auto"/>
            <w:bottom w:val="none" w:sz="0" w:space="0" w:color="auto"/>
            <w:right w:val="none" w:sz="0" w:space="0" w:color="auto"/>
          </w:divBdr>
        </w:div>
        <w:div w:id="1848058838">
          <w:marLeft w:val="547"/>
          <w:marRight w:val="0"/>
          <w:marTop w:val="115"/>
          <w:marBottom w:val="0"/>
          <w:divBdr>
            <w:top w:val="none" w:sz="0" w:space="0" w:color="auto"/>
            <w:left w:val="none" w:sz="0" w:space="0" w:color="auto"/>
            <w:bottom w:val="none" w:sz="0" w:space="0" w:color="auto"/>
            <w:right w:val="none" w:sz="0" w:space="0" w:color="auto"/>
          </w:divBdr>
        </w:div>
      </w:divsChild>
    </w:div>
    <w:div w:id="1816222474">
      <w:bodyDiv w:val="1"/>
      <w:marLeft w:val="0"/>
      <w:marRight w:val="0"/>
      <w:marTop w:val="0"/>
      <w:marBottom w:val="0"/>
      <w:divBdr>
        <w:top w:val="none" w:sz="0" w:space="0" w:color="auto"/>
        <w:left w:val="none" w:sz="0" w:space="0" w:color="auto"/>
        <w:bottom w:val="none" w:sz="0" w:space="0" w:color="auto"/>
        <w:right w:val="none" w:sz="0" w:space="0" w:color="auto"/>
      </w:divBdr>
    </w:div>
    <w:div w:id="20290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455</Words>
  <Characters>2508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 M D R   V E R V O L G O P L E I D I N G</vt:lpstr>
      <vt:lpstr>E M D R   V E R V O L G O P L E I D I N G</vt:lpstr>
    </vt:vector>
  </TitlesOfParts>
  <Company>Vrije Universiteit Amsterdam</Company>
  <LinksUpToDate>false</LinksUpToDate>
  <CharactersWithSpaces>2958</CharactersWithSpaces>
  <SharedDoc>false</SharedDoc>
  <HLinks>
    <vt:vector size="6" baseType="variant">
      <vt:variant>
        <vt:i4>7340141</vt:i4>
      </vt:variant>
      <vt:variant>
        <vt:i4>0</vt:i4>
      </vt:variant>
      <vt:variant>
        <vt:i4>0</vt:i4>
      </vt:variant>
      <vt:variant>
        <vt:i4>5</vt:i4>
      </vt:variant>
      <vt:variant>
        <vt:lpwstr>http://www.istss.org/AM/Template.cfm?Section=ISTSS_complex_PTSD_Treatment_Guidelines&amp;Template=/CM/ContentDisplay.cfm&amp;ContentID=5185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M D R   V E R V O L G O P L E I D I N G</dc:title>
  <dc:creator></dc:creator>
  <cp:lastModifiedBy>Matthijs</cp:lastModifiedBy>
  <cp:revision>3</cp:revision>
  <dcterms:created xsi:type="dcterms:W3CDTF">2016-05-04T11:59:00Z</dcterms:created>
  <dcterms:modified xsi:type="dcterms:W3CDTF">2016-05-04T12:50:00Z</dcterms:modified>
</cp:coreProperties>
</file>